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firstLine="709"/>
        <w:jc w:val="both"/>
        <w:rPr/>
      </w:pPr>
      <w:r>
        <w:rPr/>
      </w:r>
    </w:p>
    <w:p>
      <w:pPr>
        <w:pStyle w:val="Normal"/>
        <w:spacing w:before="0" w:after="0"/>
        <w:ind w:left="6" w:hanging="0"/>
        <w:jc w:val="both"/>
        <w:rPr>
          <w:bCs/>
          <w:color w:val="000000"/>
        </w:rPr>
      </w:pPr>
      <w:r>
        <w:rPr>
          <w:bCs/>
          <w:color w:val="000000"/>
        </w:rPr>
        <w:t>МИНИСТЕРСТВО ПРОСВЕЩЕНИЯ РОССИЙСКОЙ ФЕДЕРАЦИИ</w:t>
      </w:r>
    </w:p>
    <w:p>
      <w:pPr>
        <w:pStyle w:val="Normal"/>
        <w:spacing w:before="0" w:after="0"/>
        <w:ind w:left="6" w:hanging="0"/>
        <w:jc w:val="center"/>
        <w:rPr>
          <w:bCs/>
          <w:color w:val="000000"/>
        </w:rPr>
      </w:pPr>
      <w:r>
        <w:rPr>
          <w:bCs/>
          <w:color w:val="000000"/>
        </w:rPr>
        <w:t>Министерство просвещения Республики Башкортостан</w:t>
      </w:r>
    </w:p>
    <w:p>
      <w:pPr>
        <w:pStyle w:val="Normal"/>
        <w:spacing w:before="0" w:after="0"/>
        <w:ind w:left="120" w:hanging="0"/>
        <w:jc w:val="center"/>
        <w:rPr>
          <w:bCs/>
        </w:rPr>
      </w:pPr>
      <w:r>
        <w:rPr>
          <w:bCs/>
          <w:color w:val="000000"/>
        </w:rPr>
        <w:t>‌</w:t>
      </w:r>
      <w:bookmarkStart w:id="0" w:name="c9c270cb-8db4-4b8a-a6c7-a5bbc00b9a2a"/>
      <w:r>
        <w:rPr>
          <w:bCs/>
          <w:color w:val="000000"/>
        </w:rPr>
        <w:t xml:space="preserve">Муниципальное казенное учреждение отдел образования муниципального района Республики Башкортостан </w:t>
      </w:r>
      <w:bookmarkEnd w:id="0"/>
      <w:r>
        <w:rPr>
          <w:bCs/>
          <w:color w:val="000000"/>
        </w:rPr>
        <w:t>‌‌</w:t>
      </w:r>
    </w:p>
    <w:p>
      <w:pPr>
        <w:pStyle w:val="Normal"/>
        <w:spacing w:before="0" w:after="0"/>
        <w:ind w:left="120" w:hanging="0"/>
        <w:jc w:val="center"/>
        <w:rPr>
          <w:bCs/>
          <w:color w:val="000000"/>
        </w:rPr>
      </w:pPr>
      <w:r>
        <w:rPr>
          <w:bCs/>
          <w:color w:val="000000"/>
        </w:rPr>
        <w:t>‌</w:t>
      </w:r>
      <w:bookmarkStart w:id="1" w:name="2ef03dff-ffc2-48f0-b077-ed4025dcdffe"/>
      <w:r>
        <w:rPr>
          <w:bCs/>
          <w:color w:val="000000"/>
        </w:rPr>
        <w:t>Муниципальное бюджетное общеобразовательное учреждение Полилингвальная многопрофильная школа №9</w:t>
      </w:r>
    </w:p>
    <w:p>
      <w:pPr>
        <w:pStyle w:val="Normal"/>
        <w:spacing w:before="0" w:after="0"/>
        <w:ind w:left="120" w:hanging="0"/>
        <w:jc w:val="center"/>
        <w:rPr>
          <w:bCs/>
          <w:color w:val="000000"/>
        </w:rPr>
      </w:pPr>
      <w:r>
        <w:rPr>
          <w:bCs/>
          <w:color w:val="000000"/>
        </w:rPr>
        <w:t>муниципального района Учалинский район</w:t>
      </w:r>
      <w:bookmarkEnd w:id="1"/>
    </w:p>
    <w:p>
      <w:pPr>
        <w:pStyle w:val="Normal"/>
        <w:spacing w:before="0" w:after="0"/>
        <w:ind w:left="120" w:hanging="0"/>
        <w:jc w:val="center"/>
        <w:rPr/>
      </w:pPr>
      <w:r>
        <w:rPr>
          <w:bCs/>
          <w:color w:val="000000"/>
        </w:rPr>
        <w:t>Республики Башкортостан‌​</w:t>
      </w:r>
    </w:p>
    <w:p>
      <w:pPr>
        <w:pStyle w:val="Normal"/>
        <w:spacing w:before="0" w:after="0"/>
        <w:ind w:left="120" w:hanging="0"/>
        <w:rPr>
          <w:b/>
          <w:b/>
          <w:color w:val="000000"/>
        </w:rPr>
      </w:pPr>
      <w:r>
        <w:rPr>
          <w:b/>
          <w:color w:val="000000"/>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drawing>
          <wp:anchor behindDoc="1" distT="0" distB="0" distL="0" distR="0" simplePos="0" locked="0" layoutInCell="0" allowOverlap="1" relativeHeight="2">
            <wp:simplePos x="0" y="0"/>
            <wp:positionH relativeFrom="column">
              <wp:posOffset>4043680</wp:posOffset>
            </wp:positionH>
            <wp:positionV relativeFrom="paragraph">
              <wp:posOffset>180975</wp:posOffset>
            </wp:positionV>
            <wp:extent cx="1824990" cy="1545590"/>
            <wp:effectExtent l="0" t="0" r="0" b="0"/>
            <wp:wrapNone/>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1824990" cy="1545590"/>
                    </a:xfrm>
                    <a:prstGeom prst="rect">
                      <a:avLst/>
                    </a:prstGeom>
                  </pic:spPr>
                </pic:pic>
              </a:graphicData>
            </a:graphic>
          </wp:anchor>
        </w:drawing>
      </w:r>
    </w:p>
    <w:tbl>
      <w:tblPr>
        <w:tblW w:w="10198" w:type="dxa"/>
        <w:jc w:val="left"/>
        <w:tblInd w:w="-317" w:type="dxa"/>
        <w:tblLayout w:type="fixed"/>
        <w:tblCellMar>
          <w:top w:w="0" w:type="dxa"/>
          <w:left w:w="108" w:type="dxa"/>
          <w:bottom w:w="0" w:type="dxa"/>
          <w:right w:w="108" w:type="dxa"/>
        </w:tblCellMar>
        <w:tblLook w:lastRow="0" w:firstRow="1" w:lastColumn="0" w:firstColumn="1" w:val="04a0" w:noHBand="0" w:noVBand="1"/>
      </w:tblPr>
      <w:tblGrid>
        <w:gridCol w:w="3456"/>
        <w:gridCol w:w="3335"/>
        <w:gridCol w:w="3407"/>
      </w:tblGrid>
      <w:tr>
        <w:trPr>
          <w:trHeight w:val="3148" w:hRule="atLeast"/>
        </w:trPr>
        <w:tc>
          <w:tcPr>
            <w:tcW w:w="3456" w:type="dxa"/>
            <w:tcBorders/>
          </w:tcPr>
          <w:p>
            <w:pPr>
              <w:pStyle w:val="Normal"/>
              <w:widowControl w:val="false"/>
              <w:spacing w:before="0" w:after="120"/>
              <w:jc w:val="both"/>
              <w:rPr>
                <w:rFonts w:eastAsia="Times New Roman"/>
                <w:color w:val="000000"/>
                <w:sz w:val="24"/>
                <w:szCs w:val="24"/>
              </w:rPr>
            </w:pPr>
            <w:r>
              <w:rPr>
                <w:rFonts w:eastAsia="Times New Roman"/>
                <w:color w:val="000000"/>
                <w:sz w:val="24"/>
                <w:szCs w:val="24"/>
              </w:rPr>
              <w:t>РАССМОТРЕНО</w:t>
            </w:r>
          </w:p>
          <w:p>
            <w:pPr>
              <w:pStyle w:val="Normal"/>
              <w:widowControl w:val="false"/>
              <w:spacing w:before="0" w:after="120"/>
              <w:rPr>
                <w:rFonts w:eastAsia="Times New Roman"/>
                <w:color w:val="000000"/>
                <w:sz w:val="24"/>
                <w:szCs w:val="24"/>
              </w:rPr>
            </w:pPr>
            <w:r>
              <w:rPr>
                <w:rFonts w:eastAsia="Times New Roman"/>
                <w:color w:val="000000"/>
                <w:sz w:val="24"/>
                <w:szCs w:val="24"/>
              </w:rPr>
              <w:t>Заседание ШМО учителей истории</w:t>
            </w:r>
          </w:p>
          <w:p>
            <w:pPr>
              <w:pStyle w:val="Normal"/>
              <w:widowControl w:val="false"/>
              <w:spacing w:before="0" w:after="120"/>
              <w:rPr>
                <w:rFonts w:eastAsia="Times New Roman"/>
                <w:color w:val="000000"/>
                <w:sz w:val="24"/>
                <w:szCs w:val="24"/>
              </w:rPr>
            </w:pPr>
            <w:r>
              <w:rPr>
                <w:rFonts w:eastAsia="Times New Roman"/>
                <w:color w:val="000000"/>
                <w:sz w:val="24"/>
                <w:szCs w:val="24"/>
              </w:rPr>
              <w:t>____________Г.Г.Батыршина.</w:t>
            </w:r>
          </w:p>
          <w:p>
            <w:pPr>
              <w:pStyle w:val="Normal"/>
              <w:widowControl w:val="false"/>
              <w:spacing w:before="0" w:after="0"/>
              <w:rPr>
                <w:rFonts w:eastAsia="Times New Roman"/>
                <w:color w:val="000000"/>
                <w:sz w:val="24"/>
                <w:szCs w:val="24"/>
              </w:rPr>
            </w:pPr>
            <w:r>
              <w:rPr>
                <w:rFonts w:eastAsia="Times New Roman"/>
                <w:color w:val="000000"/>
                <w:sz w:val="24"/>
                <w:szCs w:val="24"/>
              </w:rPr>
              <w:t>Протокол №1 от «29» августа   2025 г.</w:t>
            </w:r>
          </w:p>
          <w:p>
            <w:pPr>
              <w:pStyle w:val="Normal"/>
              <w:widowControl w:val="false"/>
              <w:spacing w:before="0" w:after="120"/>
              <w:jc w:val="both"/>
              <w:rPr>
                <w:rFonts w:eastAsia="Times New Roman"/>
                <w:color w:val="000000"/>
                <w:sz w:val="24"/>
                <w:szCs w:val="24"/>
              </w:rPr>
            </w:pPr>
            <w:r>
              <w:rPr>
                <w:rFonts w:eastAsia="Times New Roman"/>
                <w:color w:val="000000"/>
                <w:sz w:val="24"/>
                <w:szCs w:val="24"/>
              </w:rPr>
            </w:r>
          </w:p>
        </w:tc>
        <w:tc>
          <w:tcPr>
            <w:tcW w:w="3335" w:type="dxa"/>
            <w:tcBorders/>
          </w:tcPr>
          <w:p>
            <w:pPr>
              <w:pStyle w:val="Normal"/>
              <w:widowControl w:val="false"/>
              <w:spacing w:before="0" w:after="120"/>
              <w:rPr>
                <w:rFonts w:eastAsia="Times New Roman"/>
                <w:color w:val="000000"/>
                <w:sz w:val="24"/>
                <w:szCs w:val="24"/>
              </w:rPr>
            </w:pPr>
            <w:r>
              <w:rPr>
                <w:rFonts w:eastAsia="Times New Roman"/>
                <w:color w:val="000000"/>
                <w:sz w:val="24"/>
                <w:szCs w:val="24"/>
              </w:rPr>
              <w:t>СОГЛАСОВАНО</w:t>
            </w:r>
          </w:p>
          <w:p>
            <w:pPr>
              <w:pStyle w:val="Normal"/>
              <w:widowControl w:val="false"/>
              <w:spacing w:before="0" w:after="120"/>
              <w:rPr>
                <w:rFonts w:eastAsia="Times New Roman"/>
                <w:color w:val="000000"/>
                <w:sz w:val="24"/>
                <w:szCs w:val="24"/>
              </w:rPr>
            </w:pPr>
            <w:r>
              <w:rPr>
                <w:rFonts w:eastAsia="Times New Roman"/>
                <w:color w:val="000000"/>
                <w:sz w:val="24"/>
                <w:szCs w:val="24"/>
              </w:rPr>
              <w:t>Заместитель директора по УВР  ____________</w:t>
            </w:r>
          </w:p>
          <w:p>
            <w:pPr>
              <w:pStyle w:val="Normal"/>
              <w:widowControl w:val="false"/>
              <w:spacing w:before="0" w:after="120"/>
              <w:rPr>
                <w:rFonts w:eastAsia="Times New Roman"/>
                <w:color w:val="000000"/>
                <w:sz w:val="24"/>
                <w:szCs w:val="24"/>
                <w:highlight w:val="yellow"/>
              </w:rPr>
            </w:pPr>
            <w:r>
              <w:rPr>
                <w:rFonts w:eastAsia="Times New Roman"/>
                <w:color w:val="000000"/>
                <w:sz w:val="24"/>
                <w:szCs w:val="24"/>
              </w:rPr>
              <w:t xml:space="preserve"> </w:t>
            </w:r>
            <w:r>
              <w:rPr>
                <w:rFonts w:eastAsia="Times New Roman"/>
                <w:color w:val="000000"/>
                <w:sz w:val="24"/>
                <w:szCs w:val="24"/>
              </w:rPr>
              <w:t>Г.Б. Игликова</w:t>
            </w:r>
          </w:p>
          <w:p>
            <w:pPr>
              <w:pStyle w:val="Normal"/>
              <w:widowControl w:val="false"/>
              <w:spacing w:before="0" w:after="0"/>
              <w:rPr>
                <w:rFonts w:eastAsia="Times New Roman"/>
                <w:color w:val="000000"/>
                <w:sz w:val="24"/>
                <w:szCs w:val="24"/>
              </w:rPr>
            </w:pPr>
            <w:r>
              <w:rPr>
                <w:rFonts w:eastAsia="Times New Roman"/>
                <w:color w:val="000000"/>
                <w:sz w:val="24"/>
                <w:szCs w:val="24"/>
              </w:rPr>
            </w:r>
          </w:p>
        </w:tc>
        <w:tc>
          <w:tcPr>
            <w:tcW w:w="3407" w:type="dxa"/>
            <w:tcBorders/>
          </w:tcPr>
          <w:p>
            <w:pPr>
              <w:pStyle w:val="Normal"/>
              <w:widowControl w:val="false"/>
              <w:spacing w:before="0" w:after="120"/>
              <w:rPr>
                <w:rFonts w:eastAsia="Times New Roman"/>
                <w:color w:val="000000"/>
                <w:sz w:val="24"/>
                <w:szCs w:val="24"/>
              </w:rPr>
            </w:pPr>
            <w:r>
              <w:rPr>
                <w:rFonts w:eastAsia="Times New Roman"/>
                <w:color w:val="000000"/>
                <w:sz w:val="24"/>
                <w:szCs w:val="24"/>
              </w:rPr>
              <w:t>УТВЕРЖДЕНО</w:t>
            </w:r>
          </w:p>
          <w:p>
            <w:pPr>
              <w:pStyle w:val="Normal"/>
              <w:widowControl w:val="false"/>
              <w:spacing w:before="0" w:after="120"/>
              <w:rPr>
                <w:rFonts w:eastAsia="Times New Roman"/>
                <w:color w:val="000000"/>
                <w:sz w:val="24"/>
                <w:szCs w:val="24"/>
              </w:rPr>
            </w:pPr>
            <w:r>
              <w:rPr>
                <w:rFonts w:eastAsia="Times New Roman"/>
                <w:color w:val="000000"/>
                <w:sz w:val="24"/>
                <w:szCs w:val="24"/>
              </w:rPr>
              <w:t>Директор  ______________</w:t>
            </w:r>
          </w:p>
          <w:p>
            <w:pPr>
              <w:pStyle w:val="Normal"/>
              <w:widowControl w:val="false"/>
              <w:spacing w:before="0" w:after="0"/>
              <w:rPr>
                <w:rFonts w:eastAsia="Times New Roman"/>
                <w:color w:val="000000"/>
                <w:sz w:val="24"/>
                <w:szCs w:val="24"/>
              </w:rPr>
            </w:pPr>
            <w:r>
              <w:rPr>
                <w:rFonts w:eastAsia="Times New Roman"/>
                <w:color w:val="000000"/>
                <w:sz w:val="24"/>
                <w:szCs w:val="24"/>
              </w:rPr>
              <w:t>Г.М. Исламова</w:t>
            </w:r>
          </w:p>
          <w:p>
            <w:pPr>
              <w:pStyle w:val="Normal"/>
              <w:widowControl w:val="false"/>
              <w:spacing w:before="0" w:after="0"/>
              <w:rPr>
                <w:rFonts w:eastAsia="Times New Roman"/>
                <w:color w:val="000000"/>
                <w:sz w:val="24"/>
                <w:szCs w:val="24"/>
              </w:rPr>
            </w:pPr>
            <w:r>
              <w:rPr>
                <w:rFonts w:eastAsia="Times New Roman"/>
                <w:color w:val="000000"/>
                <w:sz w:val="24"/>
                <w:szCs w:val="24"/>
              </w:rPr>
              <w:t>Приказ №134 от «01»сентября   2025 г.</w:t>
            </w:r>
          </w:p>
          <w:p>
            <w:pPr>
              <w:pStyle w:val="Normal"/>
              <w:widowControl w:val="false"/>
              <w:spacing w:before="0" w:after="120"/>
              <w:jc w:val="both"/>
              <w:rPr>
                <w:rFonts w:eastAsia="Times New Roman"/>
                <w:color w:val="000000"/>
                <w:sz w:val="24"/>
                <w:szCs w:val="24"/>
              </w:rPr>
            </w:pPr>
            <w:r>
              <w:rPr>
                <w:rFonts w:eastAsia="Times New Roman"/>
                <w:color w:val="000000"/>
                <w:sz w:val="24"/>
                <w:szCs w:val="24"/>
              </w:rPr>
            </w:r>
          </w:p>
        </w:tc>
      </w:tr>
    </w:tbl>
    <w:p>
      <w:pPr>
        <w:pStyle w:val="Normal"/>
        <w:spacing w:before="0" w:after="0"/>
        <w:ind w:left="120" w:hanging="0"/>
        <w:rPr/>
      </w:pPr>
      <w:r>
        <w:rPr/>
      </w:r>
    </w:p>
    <w:p>
      <w:pPr>
        <w:pStyle w:val="Normal"/>
        <w:spacing w:before="0" w:after="0"/>
        <w:ind w:left="120" w:hanging="0"/>
        <w:rPr/>
      </w:pPr>
      <w:r>
        <w:rPr>
          <w:color w:val="000000"/>
        </w:rPr>
        <w:t>‌</w:t>
      </w:r>
    </w:p>
    <w:p>
      <w:pPr>
        <w:pStyle w:val="Normal"/>
        <w:spacing w:before="0" w:after="0"/>
        <w:ind w:left="120" w:hanging="0"/>
        <w:rPr/>
      </w:pPr>
      <w:r>
        <w:rPr/>
      </w:r>
    </w:p>
    <w:p>
      <w:pPr>
        <w:pStyle w:val="Normal"/>
        <w:spacing w:before="0" w:after="0"/>
        <w:ind w:left="120" w:hanging="0"/>
        <w:rPr/>
      </w:pPr>
      <w:r>
        <w:rPr/>
      </w:r>
    </w:p>
    <w:p>
      <w:pPr>
        <w:pStyle w:val="Normal"/>
        <w:spacing w:lineRule="auto" w:line="408" w:before="0" w:after="0"/>
        <w:ind w:left="120" w:hanging="0"/>
        <w:jc w:val="center"/>
        <w:rPr>
          <w:b/>
          <w:b/>
          <w:color w:val="000000"/>
        </w:rPr>
      </w:pPr>
      <w:r>
        <w:rPr>
          <w:b/>
          <w:color w:val="000000"/>
        </w:rPr>
        <w:t>РАБОЧАЯ ПРОГРАММА</w:t>
      </w:r>
    </w:p>
    <w:p>
      <w:pPr>
        <w:pStyle w:val="Normal"/>
        <w:spacing w:lineRule="auto" w:line="408" w:before="0" w:after="0"/>
        <w:ind w:left="120" w:hanging="0"/>
        <w:jc w:val="center"/>
        <w:rPr>
          <w:rFonts w:cs="Times New Roman"/>
          <w:b/>
          <w:b/>
          <w:bCs/>
          <w:color w:val="000000"/>
          <w:sz w:val="32"/>
          <w:szCs w:val="32"/>
          <w:shd w:fill="FFFFFF" w:val="clear"/>
        </w:rPr>
      </w:pPr>
      <w:r>
        <w:rPr>
          <w:rStyle w:val="Strong"/>
          <w:rFonts w:cs="Times New Roman"/>
          <w:color w:val="000000"/>
          <w:sz w:val="32"/>
          <w:szCs w:val="32"/>
          <w:shd w:fill="FFFFFF" w:val="clear"/>
        </w:rPr>
        <w:t>КУРСА ВНЕУРОЧНОЙ ДЕЯТЕЛЬНОСТИ</w:t>
      </w:r>
      <w:r>
        <w:rPr>
          <w:rFonts w:cs="Times New Roman"/>
          <w:b/>
          <w:bCs/>
          <w:color w:val="000000"/>
          <w:sz w:val="40"/>
          <w:szCs w:val="40"/>
        </w:rPr>
        <w:t xml:space="preserve"> </w:t>
      </w:r>
    </w:p>
    <w:p>
      <w:pPr>
        <w:pStyle w:val="Normal"/>
        <w:shd w:val="clear" w:color="auto" w:fill="FFFFFF"/>
        <w:spacing w:before="0" w:after="0"/>
        <w:jc w:val="center"/>
        <w:rPr/>
      </w:pPr>
      <w:r>
        <w:rPr>
          <w:rFonts w:cs="Times New Roman"/>
          <w:b/>
          <w:bCs/>
          <w:color w:val="000000"/>
          <w:sz w:val="40"/>
          <w:szCs w:val="40"/>
        </w:rPr>
        <w:t>«Родной край»</w:t>
      </w:r>
    </w:p>
    <w:p>
      <w:pPr>
        <w:pStyle w:val="Normal"/>
        <w:spacing w:lineRule="auto" w:line="408" w:before="0" w:after="0"/>
        <w:rPr>
          <w:color w:val="000000"/>
        </w:rPr>
      </w:pPr>
      <w:r>
        <w:rPr>
          <w:color w:val="000000"/>
        </w:rPr>
      </w:r>
    </w:p>
    <w:p>
      <w:pPr>
        <w:pStyle w:val="Normal"/>
        <w:spacing w:lineRule="auto" w:line="408" w:before="0" w:after="0"/>
        <w:jc w:val="center"/>
        <w:rPr>
          <w:color w:val="000000"/>
        </w:rPr>
      </w:pPr>
      <w:r>
        <w:rPr>
          <w:color w:val="000000"/>
        </w:rPr>
        <w:t>для обучающихся 5 ,6, 7, 8 классов</w:t>
      </w:r>
    </w:p>
    <w:p>
      <w:pPr>
        <w:pStyle w:val="Normal"/>
        <w:jc w:val="right"/>
        <w:rPr>
          <w:rFonts w:cs="Times New Roman"/>
          <w:w w:val="99"/>
          <w:sz w:val="24"/>
          <w:szCs w:val="24"/>
        </w:rPr>
      </w:pPr>
      <w:r>
        <w:rPr>
          <w:rFonts w:cs="Times New Roman"/>
          <w:w w:val="99"/>
          <w:sz w:val="24"/>
          <w:szCs w:val="24"/>
        </w:rPr>
      </w:r>
    </w:p>
    <w:p>
      <w:pPr>
        <w:pStyle w:val="Normal"/>
        <w:jc w:val="right"/>
        <w:rPr>
          <w:rFonts w:cs="Times New Roman"/>
          <w:sz w:val="24"/>
          <w:szCs w:val="24"/>
        </w:rPr>
      </w:pPr>
      <w:r>
        <w:rPr/>
      </w:r>
    </w:p>
    <w:p>
      <w:pPr>
        <w:pStyle w:val="Normal"/>
        <w:spacing w:lineRule="auto" w:line="408" w:before="0" w:after="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jc w:val="center"/>
        <w:rPr/>
      </w:pPr>
      <w:bookmarkStart w:id="2" w:name="cfd04707-3192-4f35-bb6e-9ccc64c40c05"/>
      <w:r>
        <w:rPr>
          <w:b/>
          <w:color w:val="000000"/>
        </w:rPr>
        <w:t>Учалы</w:t>
      </w:r>
      <w:bookmarkEnd w:id="2"/>
      <w:r>
        <w:rPr>
          <w:b/>
          <w:color w:val="000000"/>
        </w:rPr>
        <w:t xml:space="preserve">‌ </w:t>
      </w:r>
      <w:bookmarkStart w:id="3" w:name="865fc295-6d74-46ac-8b2f-18f525410f3e"/>
      <w:r>
        <w:rPr>
          <w:b/>
          <w:color w:val="000000"/>
        </w:rPr>
        <w:t>202</w:t>
      </w:r>
      <w:bookmarkEnd w:id="3"/>
      <w:r>
        <w:rPr>
          <w:b/>
          <w:color w:val="000000"/>
        </w:rPr>
        <w:t>5</w:t>
      </w:r>
    </w:p>
    <w:p>
      <w:pPr>
        <w:pStyle w:val="ListParagraph"/>
        <w:numPr>
          <w:ilvl w:val="0"/>
          <w:numId w:val="1"/>
        </w:numPr>
        <w:spacing w:lineRule="auto" w:line="360" w:before="0" w:after="0"/>
        <w:contextualSpacing/>
        <w:jc w:val="center"/>
        <w:rPr>
          <w:b/>
          <w:b/>
          <w:sz w:val="24"/>
          <w:szCs w:val="24"/>
        </w:rPr>
      </w:pPr>
      <w:r>
        <w:rPr>
          <w:b/>
          <w:sz w:val="24"/>
          <w:szCs w:val="24"/>
        </w:rPr>
        <w:t>ПОЯСНИТЕЛЬНАЯ ЗАПИСКА</w:t>
      </w:r>
    </w:p>
    <w:p>
      <w:pPr>
        <w:pStyle w:val="Normal"/>
        <w:spacing w:lineRule="auto" w:line="360" w:before="0" w:after="0"/>
        <w:ind w:left="360" w:firstLine="348"/>
        <w:jc w:val="both"/>
        <w:rPr>
          <w:sz w:val="24"/>
          <w:szCs w:val="24"/>
        </w:rPr>
      </w:pPr>
      <w:r>
        <w:rPr>
          <w:sz w:val="24"/>
          <w:szCs w:val="24"/>
        </w:rPr>
        <w:t>Материалы для рабочей программы разработаны на основе программ:</w:t>
      </w:r>
    </w:p>
    <w:p>
      <w:pPr>
        <w:pStyle w:val="Normal"/>
        <w:spacing w:lineRule="auto" w:line="360" w:before="0" w:after="0"/>
        <w:jc w:val="both"/>
        <w:rPr>
          <w:sz w:val="24"/>
          <w:szCs w:val="24"/>
        </w:rPr>
      </w:pPr>
      <w:r>
        <w:rPr>
          <w:rFonts w:eastAsia="Symbol" w:cs="Symbol" w:ascii="Symbol" w:hAnsi="Symbol"/>
        </w:rPr>
        <w:t></w:t>
      </w:r>
      <w:r>
        <w:rPr>
          <w:sz w:val="24"/>
          <w:szCs w:val="24"/>
        </w:rPr>
        <w:t xml:space="preserve"> </w:t>
      </w:r>
      <w:r>
        <w:rPr>
          <w:sz w:val="24"/>
          <w:szCs w:val="24"/>
        </w:rPr>
        <w:t xml:space="preserve">В.Л.Бенин, С.В.Рябова, М.А.Чукреева, И.Р.Федулина. Примерная программа по учебному курсу «Регионоведение. Башкортостан» для образовательных учреждений Республики Башкортостан. 5 класс; </w:t>
      </w:r>
    </w:p>
    <w:p>
      <w:pPr>
        <w:pStyle w:val="Normal"/>
        <w:spacing w:lineRule="auto" w:line="360" w:before="0" w:after="0"/>
        <w:jc w:val="both"/>
        <w:rPr>
          <w:sz w:val="24"/>
          <w:szCs w:val="24"/>
        </w:rPr>
      </w:pPr>
      <w:r>
        <w:rPr>
          <w:rFonts w:eastAsia="Symbol" w:cs="Symbol" w:ascii="Symbol" w:hAnsi="Symbol"/>
        </w:rPr>
        <w:t></w:t>
      </w:r>
      <w:r>
        <w:rPr>
          <w:sz w:val="24"/>
          <w:szCs w:val="24"/>
        </w:rPr>
        <w:t xml:space="preserve"> </w:t>
      </w:r>
      <w:r>
        <w:rPr>
          <w:sz w:val="24"/>
          <w:szCs w:val="24"/>
        </w:rPr>
        <w:t xml:space="preserve">Бенин В.Л., Рябова С.В., Жукова Е.Д., Чукреева М.А., Хуснутдинова Р.Х. Примерная программа по учебному курсу «Регионоведение. Башкортостан» для образовательных учреждений Республики Башкортостан. 6 класс; </w:t>
      </w:r>
    </w:p>
    <w:p>
      <w:pPr>
        <w:pStyle w:val="Normal"/>
        <w:spacing w:lineRule="auto" w:line="360" w:before="0" w:after="0"/>
        <w:jc w:val="both"/>
        <w:rPr>
          <w:sz w:val="24"/>
          <w:szCs w:val="24"/>
        </w:rPr>
      </w:pPr>
      <w:r>
        <w:rPr>
          <w:rFonts w:eastAsia="Symbol" w:cs="Symbol" w:ascii="Symbol" w:hAnsi="Symbol"/>
        </w:rPr>
        <w:t></w:t>
      </w:r>
      <w:r>
        <w:rPr>
          <w:sz w:val="24"/>
          <w:szCs w:val="24"/>
        </w:rPr>
        <w:t xml:space="preserve"> </w:t>
      </w:r>
      <w:r>
        <w:rPr>
          <w:sz w:val="24"/>
          <w:szCs w:val="24"/>
        </w:rPr>
        <w:t>Искужина Н.Г., Хусаинова Р.Х. Примерная программа по учебному курсу «Регионоведение. Башкортостан» для образовательных учреждений Республики Башкортостан. 7 кл</w:t>
        <w:tab/>
      </w:r>
    </w:p>
    <w:p>
      <w:pPr>
        <w:pStyle w:val="Normal"/>
        <w:spacing w:lineRule="auto" w:line="360" w:before="0" w:after="0"/>
        <w:jc w:val="both"/>
        <w:rPr>
          <w:sz w:val="24"/>
          <w:szCs w:val="24"/>
        </w:rPr>
      </w:pPr>
      <w:r>
        <w:rPr>
          <w:rFonts w:eastAsia="Symbol" w:cs="Symbol" w:ascii="Symbol" w:hAnsi="Symbol"/>
        </w:rPr>
        <w:t></w:t>
      </w:r>
      <w:r>
        <w:rPr>
          <w:sz w:val="24"/>
          <w:szCs w:val="24"/>
        </w:rPr>
        <w:t xml:space="preserve"> </w:t>
      </w:r>
      <w:r>
        <w:rPr>
          <w:sz w:val="24"/>
          <w:szCs w:val="24"/>
        </w:rPr>
        <w:t>Ф.Т.Кузбеков, Р.А.Кузбекова, Н.М.Калмантаев. Примерная программа по учебному курсу «Регионоведение. Башкортостан» для образовательных учреждений Республики Башкортостан. 8 клас</w:t>
      </w:r>
    </w:p>
    <w:p>
      <w:pPr>
        <w:pStyle w:val="Normal"/>
        <w:spacing w:lineRule="auto" w:line="360" w:before="0" w:after="0"/>
        <w:jc w:val="both"/>
        <w:rPr>
          <w:sz w:val="24"/>
          <w:szCs w:val="24"/>
        </w:rPr>
      </w:pPr>
      <w:r>
        <w:rPr>
          <w:sz w:val="24"/>
          <w:szCs w:val="24"/>
        </w:rPr>
        <w:t xml:space="preserve">-В.Л.Бенин, С.В.Рябова, М.А.Чукреева, И.Р.Федулина. Примерная программа по учебному курсу «Регионоведение. Башкортостан» для образовательных учреждений Республики Башкортостан. 9 класс. </w:t>
      </w:r>
    </w:p>
    <w:p>
      <w:pPr>
        <w:pStyle w:val="Normal"/>
        <w:spacing w:lineRule="auto" w:line="360" w:before="0" w:after="0"/>
        <w:ind w:firstLine="708"/>
        <w:jc w:val="both"/>
        <w:rPr>
          <w:sz w:val="24"/>
          <w:szCs w:val="24"/>
        </w:rPr>
      </w:pPr>
      <w:r>
        <w:rPr>
          <w:b/>
          <w:sz w:val="24"/>
          <w:szCs w:val="24"/>
        </w:rPr>
        <w:t>Дополнительная учебная литература:</w:t>
      </w:r>
      <w:r>
        <w:rPr>
          <w:sz w:val="24"/>
          <w:szCs w:val="24"/>
        </w:rPr>
        <w:t xml:space="preserve"> История и культура Башкортостана. Хрестоматия: учебное пособие / (авт.-сост. В.С.Мавлетов). – Уфа: Китап, 2019. </w:t>
      </w:r>
    </w:p>
    <w:p>
      <w:pPr>
        <w:pStyle w:val="Normal"/>
        <w:spacing w:lineRule="auto" w:line="360" w:before="0" w:after="0"/>
        <w:ind w:firstLine="708"/>
        <w:jc w:val="both"/>
        <w:rPr>
          <w:sz w:val="24"/>
          <w:szCs w:val="24"/>
        </w:rPr>
      </w:pPr>
      <w:r>
        <w:rPr>
          <w:b/>
          <w:sz w:val="24"/>
          <w:szCs w:val="24"/>
        </w:rPr>
        <w:t>Уровень и направление рабочей программы:</w:t>
      </w:r>
      <w:r>
        <w:rPr>
          <w:sz w:val="24"/>
          <w:szCs w:val="24"/>
        </w:rPr>
        <w:t xml:space="preserve"> рабочая программа предназначена для обучающихся 5-9 классов основного общего образования, соответствует общему уровню развития и подготовки обучающихся данного возраста и направлена на реализацию содержания курса «Родной край». Цель: формирование компетенций в области культурно-исторических знаний о народах Башкортостан: воспитание в них уважения к обычаям, традициям, языку, истории и культуре друг друга, а также чувства достоинства, гордости за достижения национальной культуры. Задачи: </w:t>
      </w:r>
      <w:r>
        <w:rPr>
          <w:rFonts w:eastAsia="Symbol" w:cs="Symbol" w:ascii="Symbol" w:hAnsi="Symbol"/>
        </w:rPr>
        <w:t></w:t>
      </w:r>
      <w:r>
        <w:rPr>
          <w:sz w:val="24"/>
          <w:szCs w:val="24"/>
        </w:rPr>
        <w:t xml:space="preserve"> изучение семейных традиций народов, населяющих Башкортостан, и овладение представлениями о материальном и духовном мире человека в культуре народов Башкортостана; </w:t>
      </w:r>
      <w:r>
        <w:rPr>
          <w:rFonts w:eastAsia="Symbol" w:cs="Symbol" w:ascii="Symbol" w:hAnsi="Symbol"/>
        </w:rPr>
        <w:t></w:t>
      </w:r>
      <w:r>
        <w:rPr>
          <w:sz w:val="24"/>
          <w:szCs w:val="24"/>
        </w:rPr>
        <w:t xml:space="preserve"> изучение мировоззренческих ценностей и форм художественной культуры Башкортостана с древнейших времен до современности; </w:t>
      </w:r>
      <w:r>
        <w:rPr>
          <w:rFonts w:eastAsia="Symbol" w:cs="Symbol" w:ascii="Symbol" w:hAnsi="Symbol"/>
        </w:rPr>
        <w:t></w:t>
      </w:r>
      <w:r>
        <w:rPr>
          <w:sz w:val="24"/>
          <w:szCs w:val="24"/>
        </w:rPr>
        <w:t xml:space="preserve"> формирование основ гражданской, этнонациональной, социальной и культурной самоидентификации обучающихся; </w:t>
      </w:r>
      <w:r>
        <w:rPr>
          <w:rFonts w:eastAsia="Symbol" w:cs="Symbol" w:ascii="Symbol" w:hAnsi="Symbol"/>
        </w:rPr>
        <w:t></w:t>
      </w:r>
      <w:r>
        <w:rPr>
          <w:sz w:val="24"/>
          <w:szCs w:val="24"/>
        </w:rPr>
        <w:t xml:space="preserve">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r>
        <w:rPr>
          <w:rFonts w:eastAsia="Symbol" w:cs="Symbol" w:ascii="Symbol" w:hAnsi="Symbol"/>
        </w:rPr>
        <w:t></w:t>
      </w:r>
      <w:r>
        <w:rPr>
          <w:sz w:val="24"/>
          <w:szCs w:val="24"/>
        </w:rPr>
        <w:t xml:space="preserve"> формирование умений применения знаний для осмысления сущности жизни в современном поликультурном, полиэтничном и многоконфессиональном мире; </w:t>
      </w:r>
      <w:r>
        <w:rPr>
          <w:rFonts w:eastAsia="Symbol" w:cs="Symbol" w:ascii="Symbol" w:hAnsi="Symbol"/>
        </w:rPr>
        <w:t></w:t>
      </w:r>
      <w:r>
        <w:rPr>
          <w:sz w:val="24"/>
          <w:szCs w:val="24"/>
        </w:rPr>
        <w:t xml:space="preserve"> воспитание любви к Родине, уважения к истории, традициям, художественной культуре, искусству, языку, религии разных народов, населяющих республику; </w:t>
      </w:r>
      <w:r>
        <w:rPr>
          <w:rFonts w:eastAsia="Symbol" w:cs="Symbol" w:ascii="Symbol" w:hAnsi="Symbol"/>
        </w:rPr>
        <w:t></w:t>
      </w:r>
      <w:r>
        <w:rPr>
          <w:sz w:val="24"/>
          <w:szCs w:val="24"/>
        </w:rPr>
        <w:t xml:space="preserve"> формирование художественной культуры обучающихся как неотъемлемой части их духовной культуры. Общая характеристика курса Курс «Родной край» относится к гуманитарному циклу. Вместе с тем, его междисциплинарный характер позволяет творчески использовать знания по смежным дисциплинам. В центре внимания – духовное развитие обучающихся на основе освоения культурного наследия народа. Предмет внедряется как альтернативный курс для обучающихся, не выбравших для изучения башкирский язык как государственный. Одним из основных своеобразий предмета является его междисциплинарный 2 характер: связи с историей, географией, биологией, родным языком и т.д. Согласно Концепции, при освоении содержания предусмотрено привлечение результатов научных исследований, произведений фольклора, художественной литературы, искусства, живописи, музыки, монументальной скульптуры. Освоение исторических событий и явлений современности родного края предусмотрено, главным образом, в преломлении того, как они были запечатлены в духовном и материальном наследии народа. Основное внимание уделяется ключевым процессам, игравшим впоследствии решающую роль в жизнедеятельности людей, населявших данный регион. Место учебного предмета в учебном плане В учебном плане курс «Родной край» </w:t>
      </w:r>
      <w:bookmarkStart w:id="4" w:name="_GoBack"/>
      <w:bookmarkEnd w:id="4"/>
      <w:r>
        <w:rPr>
          <w:sz w:val="24"/>
          <w:szCs w:val="24"/>
        </w:rPr>
        <w:t xml:space="preserve">изучается с 5 по 9 класс и реализуется за счет часов из части, формируемой участниками образовательных отношений. </w:t>
      </w:r>
    </w:p>
    <w:p>
      <w:pPr>
        <w:pStyle w:val="Normal"/>
        <w:spacing w:lineRule="auto" w:line="360" w:before="0" w:after="0"/>
        <w:ind w:firstLine="708"/>
        <w:jc w:val="both"/>
        <w:rPr>
          <w:sz w:val="24"/>
          <w:szCs w:val="24"/>
        </w:rPr>
      </w:pPr>
      <w:r>
        <w:rPr>
          <w:sz w:val="24"/>
          <w:szCs w:val="24"/>
        </w:rPr>
        <w:t xml:space="preserve">Учебное содержание курса рассчитано на 172 часа (по 1 часу в неделю с 5 по 9 классы). </w:t>
      </w:r>
    </w:p>
    <w:p>
      <w:pPr>
        <w:pStyle w:val="ListParagraph"/>
        <w:numPr>
          <w:ilvl w:val="0"/>
          <w:numId w:val="1"/>
        </w:numPr>
        <w:spacing w:lineRule="auto" w:line="360" w:before="0" w:after="0"/>
        <w:contextualSpacing/>
        <w:jc w:val="both"/>
        <w:rPr>
          <w:b/>
          <w:b/>
          <w:sz w:val="24"/>
          <w:szCs w:val="24"/>
        </w:rPr>
      </w:pPr>
      <w:r>
        <w:rPr>
          <w:b/>
          <w:sz w:val="24"/>
          <w:szCs w:val="24"/>
        </w:rPr>
        <w:t>ПЛАНИРУЕМЫЕ РЕЗУЛЬТАТЫ ОСВОЕНИЯ КУРСА</w:t>
      </w:r>
    </w:p>
    <w:p>
      <w:pPr>
        <w:pStyle w:val="Normal"/>
        <w:spacing w:lineRule="auto" w:line="360" w:before="0" w:after="0"/>
        <w:jc w:val="both"/>
        <w:rPr>
          <w:b/>
          <w:b/>
          <w:sz w:val="24"/>
          <w:szCs w:val="24"/>
        </w:rPr>
      </w:pPr>
      <w:r>
        <w:rPr>
          <w:sz w:val="24"/>
          <w:szCs w:val="24"/>
        </w:rPr>
        <w:t xml:space="preserve">            </w:t>
      </w:r>
      <w:r>
        <w:rPr>
          <w:sz w:val="24"/>
          <w:szCs w:val="24"/>
        </w:rPr>
        <w:t xml:space="preserve">Личностные результаты Личностные результаты освоения ООП ООО: 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3 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10) осознание значения семьи в жизни человека и общества, принятие ценности семейной жизни, уважительное и заботливое отношение к членам своей семьи; 11) развитие эстетического сознания через освоение художественного наследия народов России и мира, творческой деятельности эстетического характера. Личностные результаты освоения основной образовательной программы основного общего образования: </w:t>
      </w:r>
    </w:p>
    <w:p>
      <w:pPr>
        <w:pStyle w:val="Normal"/>
        <w:spacing w:lineRule="auto" w:line="360" w:before="0" w:after="0"/>
        <w:ind w:firstLine="360"/>
        <w:jc w:val="both"/>
        <w:rPr>
          <w:sz w:val="24"/>
          <w:szCs w:val="24"/>
        </w:rPr>
      </w:pPr>
      <w:r>
        <w:rPr>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pPr>
        <w:pStyle w:val="Normal"/>
        <w:spacing w:lineRule="auto" w:line="360" w:before="0" w:after="0"/>
        <w:ind w:firstLine="360"/>
        <w:jc w:val="both"/>
        <w:rPr>
          <w:sz w:val="24"/>
          <w:szCs w:val="24"/>
        </w:rPr>
      </w:pPr>
      <w:r>
        <w:rPr>
          <w:sz w:val="24"/>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pPr>
        <w:pStyle w:val="Normal"/>
        <w:spacing w:lineRule="auto" w:line="360" w:before="0" w:after="0"/>
        <w:ind w:firstLine="360"/>
        <w:jc w:val="both"/>
        <w:rPr>
          <w:sz w:val="24"/>
          <w:szCs w:val="24"/>
        </w:rPr>
      </w:pPr>
      <w:r>
        <w:rPr>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
    <w:p>
      <w:pPr>
        <w:pStyle w:val="Normal"/>
        <w:spacing w:lineRule="auto" w:line="360" w:before="0" w:after="0"/>
        <w:ind w:firstLine="360"/>
        <w:jc w:val="both"/>
        <w:rPr>
          <w:sz w:val="24"/>
          <w:szCs w:val="24"/>
        </w:rPr>
      </w:pPr>
      <w:r>
        <w:rPr>
          <w:sz w:val="24"/>
          <w:szCs w:val="24"/>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pPr>
        <w:pStyle w:val="Normal"/>
        <w:spacing w:lineRule="auto" w:line="360" w:before="0" w:after="0"/>
        <w:ind w:firstLine="360"/>
        <w:jc w:val="both"/>
        <w:rPr>
          <w:sz w:val="24"/>
          <w:szCs w:val="24"/>
        </w:rPr>
      </w:pPr>
      <w:r>
        <w:rPr>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4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pPr>
        <w:pStyle w:val="Normal"/>
        <w:spacing w:lineRule="auto" w:line="360" w:before="0" w:after="0"/>
        <w:ind w:firstLine="360"/>
        <w:jc w:val="both"/>
        <w:rPr>
          <w:sz w:val="24"/>
          <w:szCs w:val="24"/>
        </w:rPr>
      </w:pPr>
      <w:r>
        <w:rPr>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pPr>
        <w:pStyle w:val="Normal"/>
        <w:spacing w:lineRule="auto" w:line="360" w:before="0" w:after="0"/>
        <w:ind w:firstLine="360"/>
        <w:jc w:val="both"/>
        <w:rPr>
          <w:sz w:val="24"/>
          <w:szCs w:val="24"/>
        </w:rPr>
      </w:pPr>
      <w:r>
        <w:rPr>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pPr>
        <w:pStyle w:val="Normal"/>
        <w:spacing w:lineRule="auto" w:line="360" w:before="0" w:after="0"/>
        <w:ind w:firstLine="360"/>
        <w:jc w:val="both"/>
        <w:rPr>
          <w:sz w:val="24"/>
          <w:szCs w:val="24"/>
        </w:rPr>
      </w:pPr>
      <w:r>
        <w:rPr>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pPr>
        <w:pStyle w:val="Normal"/>
        <w:spacing w:lineRule="auto" w:line="360" w:before="0" w:after="0"/>
        <w:ind w:firstLine="360"/>
        <w:jc w:val="both"/>
        <w:rPr>
          <w:b/>
          <w:b/>
          <w:sz w:val="24"/>
          <w:szCs w:val="24"/>
        </w:rPr>
      </w:pPr>
      <w:r>
        <w:rPr>
          <w:b/>
          <w:sz w:val="24"/>
          <w:szCs w:val="24"/>
        </w:rPr>
        <w:t xml:space="preserve">Метапредметные результаты </w:t>
      </w:r>
    </w:p>
    <w:p>
      <w:pPr>
        <w:pStyle w:val="Normal"/>
        <w:spacing w:lineRule="auto" w:line="360" w:before="0" w:after="0"/>
        <w:ind w:firstLine="360"/>
        <w:jc w:val="both"/>
        <w:rPr>
          <w:sz w:val="24"/>
          <w:szCs w:val="24"/>
        </w:rPr>
      </w:pPr>
      <w:r>
        <w:rPr>
          <w:b/>
          <w:sz w:val="24"/>
          <w:szCs w:val="24"/>
        </w:rPr>
        <w:t>Метапредметные результаты освоения ООП ООО:</w:t>
      </w:r>
      <w:r>
        <w:rPr>
          <w:sz w:val="24"/>
          <w:szCs w:val="24"/>
        </w:rPr>
        <w:t xml:space="preserve"> </w:t>
      </w:r>
    </w:p>
    <w:p>
      <w:pPr>
        <w:pStyle w:val="Normal"/>
        <w:spacing w:lineRule="auto" w:line="360" w:before="0" w:after="0"/>
        <w:ind w:firstLine="360"/>
        <w:jc w:val="both"/>
        <w:rPr>
          <w:sz w:val="24"/>
          <w:szCs w:val="24"/>
        </w:rPr>
      </w:pPr>
      <w:r>
        <w:rPr>
          <w:sz w:val="24"/>
          <w:szCs w:val="24"/>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pPr>
        <w:pStyle w:val="Normal"/>
        <w:spacing w:lineRule="auto" w:line="360" w:before="0" w:after="0"/>
        <w:ind w:firstLine="360"/>
        <w:jc w:val="both"/>
        <w:rPr>
          <w:sz w:val="24"/>
          <w:szCs w:val="24"/>
        </w:rPr>
      </w:pPr>
      <w:r>
        <w:rPr>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pPr>
        <w:pStyle w:val="Normal"/>
        <w:spacing w:lineRule="auto" w:line="360" w:before="0" w:after="0"/>
        <w:ind w:firstLine="360"/>
        <w:jc w:val="both"/>
        <w:rPr>
          <w:sz w:val="24"/>
          <w:szCs w:val="24"/>
        </w:rPr>
      </w:pPr>
      <w:r>
        <w:rPr>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5 действий в рамках предложенных условий и требований, корректировать свои действия в соответствии с изменяющейся ситуацией; </w:t>
      </w:r>
    </w:p>
    <w:p>
      <w:pPr>
        <w:pStyle w:val="Normal"/>
        <w:spacing w:lineRule="auto" w:line="360" w:before="0" w:after="0"/>
        <w:ind w:firstLine="360"/>
        <w:jc w:val="both"/>
        <w:rPr>
          <w:sz w:val="24"/>
          <w:szCs w:val="24"/>
        </w:rPr>
      </w:pPr>
      <w:r>
        <w:rPr>
          <w:sz w:val="24"/>
          <w:szCs w:val="24"/>
        </w:rPr>
        <w:t xml:space="preserve">4) умение оценивать правильность выполнения учебной задачи, собственные возможности ее решения; </w:t>
      </w:r>
    </w:p>
    <w:p>
      <w:pPr>
        <w:pStyle w:val="Normal"/>
        <w:spacing w:lineRule="auto" w:line="360" w:before="0" w:after="0"/>
        <w:ind w:firstLine="360"/>
        <w:jc w:val="both"/>
        <w:rPr>
          <w:sz w:val="24"/>
          <w:szCs w:val="24"/>
        </w:rPr>
      </w:pPr>
      <w:r>
        <w:rPr>
          <w:sz w:val="24"/>
          <w:szCs w:val="24"/>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pPr>
        <w:pStyle w:val="Normal"/>
        <w:spacing w:lineRule="auto" w:line="360" w:before="0" w:after="0"/>
        <w:ind w:firstLine="360"/>
        <w:jc w:val="both"/>
        <w:rPr>
          <w:sz w:val="24"/>
          <w:szCs w:val="24"/>
        </w:rPr>
      </w:pPr>
      <w:r>
        <w:rPr>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pPr>
        <w:pStyle w:val="Normal"/>
        <w:spacing w:lineRule="auto" w:line="360" w:before="0" w:after="0"/>
        <w:ind w:firstLine="360"/>
        <w:jc w:val="both"/>
        <w:rPr>
          <w:sz w:val="24"/>
          <w:szCs w:val="24"/>
        </w:rPr>
      </w:pPr>
      <w:r>
        <w:rPr>
          <w:sz w:val="24"/>
          <w:szCs w:val="24"/>
        </w:rPr>
        <w:t xml:space="preserve">7) умение создавать, применять и преобразовывать знаки и символы, модели и схемы для решения учебных и познавательных задач; </w:t>
      </w:r>
    </w:p>
    <w:p>
      <w:pPr>
        <w:pStyle w:val="Normal"/>
        <w:spacing w:lineRule="auto" w:line="360" w:before="0" w:after="0"/>
        <w:ind w:firstLine="360"/>
        <w:jc w:val="both"/>
        <w:rPr>
          <w:sz w:val="24"/>
          <w:szCs w:val="24"/>
        </w:rPr>
      </w:pPr>
      <w:r>
        <w:rPr>
          <w:sz w:val="24"/>
          <w:szCs w:val="24"/>
        </w:rPr>
        <w:t>8) смысловое чтение;</w:t>
      </w:r>
    </w:p>
    <w:p>
      <w:pPr>
        <w:pStyle w:val="Normal"/>
        <w:spacing w:lineRule="auto" w:line="360" w:before="0" w:after="0"/>
        <w:ind w:firstLine="360"/>
        <w:jc w:val="both"/>
        <w:rPr>
          <w:sz w:val="24"/>
          <w:szCs w:val="24"/>
        </w:rPr>
      </w:pPr>
      <w:r>
        <w:rPr>
          <w:sz w:val="24"/>
          <w:szCs w:val="24"/>
        </w:rPr>
        <w:t xml:space="preserve"> </w:t>
      </w:r>
      <w:r>
        <w:rPr>
          <w:sz w:val="24"/>
          <w:szCs w:val="24"/>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pPr>
        <w:pStyle w:val="Normal"/>
        <w:spacing w:lineRule="auto" w:line="360" w:before="0" w:after="0"/>
        <w:ind w:firstLine="360"/>
        <w:jc w:val="both"/>
        <w:rPr>
          <w:sz w:val="24"/>
          <w:szCs w:val="24"/>
        </w:rPr>
      </w:pPr>
      <w:r>
        <w:rPr>
          <w:sz w:val="24"/>
          <w:szCs w:val="24"/>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pPr>
        <w:pStyle w:val="Normal"/>
        <w:spacing w:lineRule="auto" w:line="360" w:before="0" w:after="0"/>
        <w:ind w:firstLine="360"/>
        <w:jc w:val="both"/>
        <w:rPr>
          <w:sz w:val="24"/>
          <w:szCs w:val="24"/>
        </w:rPr>
      </w:pPr>
      <w:r>
        <w:rPr>
          <w:sz w:val="24"/>
          <w:szCs w:val="24"/>
        </w:rPr>
        <w:t>11) формирование и развитие компетентности в области использования информационно 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pPr>
        <w:pStyle w:val="Normal"/>
        <w:spacing w:lineRule="auto" w:line="360" w:before="0" w:after="0"/>
        <w:ind w:firstLine="360"/>
        <w:jc w:val="both"/>
        <w:rPr>
          <w:sz w:val="24"/>
          <w:szCs w:val="24"/>
        </w:rPr>
      </w:pPr>
      <w:r>
        <w:rPr>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pPr>
        <w:pStyle w:val="Normal"/>
        <w:spacing w:lineRule="auto" w:line="360" w:before="0" w:after="0"/>
        <w:ind w:firstLine="360"/>
        <w:jc w:val="both"/>
        <w:rPr>
          <w:sz w:val="24"/>
          <w:szCs w:val="24"/>
        </w:rPr>
      </w:pPr>
      <w:r>
        <w:rPr>
          <w:b/>
          <w:sz w:val="24"/>
          <w:szCs w:val="24"/>
        </w:rPr>
        <w:t>Метапредметные результаты включают</w:t>
      </w:r>
      <w:r>
        <w:rPr>
          <w:sz w:val="24"/>
          <w:szCs w:val="24"/>
        </w:rPr>
        <w:t xml:space="preserve"> освоенные обучающимися межпредметные понятия и универсальные учебные действия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Межпредметные понятия 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 систематизировать, сопоставлять, анализировать, обобщать и интерпретировать информацию, содержащуюся в готовых информационных объектах; 6 ●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 заполнять и/или дополнять таблицы, схемы, диаграммы, тексты. Также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 </w:t>
      </w:r>
    </w:p>
    <w:p>
      <w:pPr>
        <w:pStyle w:val="Normal"/>
        <w:spacing w:lineRule="auto" w:line="360" w:before="0" w:after="0"/>
        <w:ind w:firstLine="360"/>
        <w:jc w:val="both"/>
        <w:rPr>
          <w:sz w:val="24"/>
          <w:szCs w:val="24"/>
        </w:rPr>
      </w:pPr>
      <w:r>
        <w:rPr>
          <w:b/>
          <w:sz w:val="24"/>
          <w:szCs w:val="24"/>
        </w:rPr>
        <w:t xml:space="preserve">Регулятивные УУД </w:t>
      </w:r>
    </w:p>
    <w:p>
      <w:pPr>
        <w:pStyle w:val="Normal"/>
        <w:spacing w:lineRule="auto" w:line="360" w:before="0" w:after="0"/>
        <w:ind w:firstLine="360"/>
        <w:jc w:val="both"/>
        <w:rPr>
          <w:sz w:val="24"/>
          <w:szCs w:val="24"/>
        </w:rPr>
      </w:pPr>
      <w:r>
        <w:rPr>
          <w:sz w:val="24"/>
          <w:szCs w:val="24"/>
        </w:rPr>
        <w:t>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pPr>
        <w:pStyle w:val="Normal"/>
        <w:spacing w:lineRule="auto" w:line="360" w:before="0" w:after="0"/>
        <w:ind w:firstLine="360"/>
        <w:jc w:val="both"/>
        <w:rPr>
          <w:sz w:val="24"/>
          <w:szCs w:val="24"/>
        </w:rPr>
      </w:pPr>
      <w:r>
        <w:rPr>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pPr>
        <w:pStyle w:val="Normal"/>
        <w:spacing w:lineRule="auto" w:line="360" w:before="0" w:after="0"/>
        <w:ind w:firstLine="360"/>
        <w:jc w:val="both"/>
        <w:rPr>
          <w:sz w:val="24"/>
          <w:szCs w:val="24"/>
        </w:rPr>
      </w:pPr>
      <w:r>
        <w:rPr>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pPr>
        <w:pStyle w:val="Normal"/>
        <w:spacing w:lineRule="auto" w:line="360" w:before="0" w:after="0"/>
        <w:ind w:firstLine="360"/>
        <w:jc w:val="both"/>
        <w:rPr>
          <w:sz w:val="24"/>
          <w:szCs w:val="24"/>
        </w:rPr>
      </w:pPr>
      <w:r>
        <w:rPr>
          <w:sz w:val="24"/>
          <w:szCs w:val="24"/>
        </w:rPr>
        <w:t xml:space="preserve">4. Умение оценивать правильность выполнения учебной задачи, собственные возможности ее решения. </w:t>
      </w:r>
    </w:p>
    <w:p>
      <w:pPr>
        <w:pStyle w:val="Normal"/>
        <w:spacing w:lineRule="auto" w:line="360" w:before="0" w:after="0"/>
        <w:ind w:firstLine="360"/>
        <w:jc w:val="both"/>
        <w:rPr>
          <w:sz w:val="24"/>
          <w:szCs w:val="24"/>
        </w:rPr>
      </w:pPr>
      <w:r>
        <w:rPr>
          <w:sz w:val="24"/>
          <w:szCs w:val="24"/>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pPr>
        <w:pStyle w:val="Normal"/>
        <w:spacing w:lineRule="auto" w:line="360" w:before="0" w:after="0"/>
        <w:ind w:firstLine="360"/>
        <w:jc w:val="both"/>
        <w:rPr>
          <w:sz w:val="24"/>
          <w:szCs w:val="24"/>
        </w:rPr>
      </w:pPr>
      <w:r>
        <w:rPr>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pPr>
        <w:pStyle w:val="Normal"/>
        <w:spacing w:lineRule="auto" w:line="360" w:before="0" w:after="0"/>
        <w:ind w:firstLine="360"/>
        <w:jc w:val="both"/>
        <w:rPr>
          <w:sz w:val="24"/>
          <w:szCs w:val="24"/>
        </w:rPr>
      </w:pPr>
      <w:r>
        <w:rPr>
          <w:sz w:val="24"/>
          <w:szCs w:val="24"/>
        </w:rPr>
        <w:t xml:space="preserve">7. Умение создавать, применять и преобразовывать знаки и символы, модели и схемы для решения учебных и познавательных задач. </w:t>
      </w:r>
    </w:p>
    <w:p>
      <w:pPr>
        <w:pStyle w:val="Normal"/>
        <w:spacing w:lineRule="auto" w:line="360" w:before="0" w:after="0"/>
        <w:ind w:firstLine="360"/>
        <w:jc w:val="both"/>
        <w:rPr>
          <w:sz w:val="24"/>
          <w:szCs w:val="24"/>
        </w:rPr>
      </w:pPr>
      <w:r>
        <w:rPr>
          <w:sz w:val="24"/>
          <w:szCs w:val="24"/>
        </w:rPr>
        <w:t xml:space="preserve">8. Смысловое чтение. </w:t>
      </w:r>
    </w:p>
    <w:p>
      <w:pPr>
        <w:pStyle w:val="Normal"/>
        <w:spacing w:lineRule="auto" w:line="360" w:before="0" w:after="0"/>
        <w:ind w:firstLine="360"/>
        <w:jc w:val="both"/>
        <w:rPr>
          <w:sz w:val="24"/>
          <w:szCs w:val="24"/>
        </w:rPr>
      </w:pPr>
      <w:r>
        <w:rPr>
          <w:sz w:val="24"/>
          <w:szCs w:val="24"/>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pPr>
        <w:pStyle w:val="Normal"/>
        <w:spacing w:lineRule="auto" w:line="360" w:before="0" w:after="0"/>
        <w:ind w:firstLine="360"/>
        <w:jc w:val="both"/>
        <w:rPr>
          <w:sz w:val="24"/>
          <w:szCs w:val="24"/>
        </w:rPr>
      </w:pPr>
      <w:r>
        <w:rPr>
          <w:sz w:val="24"/>
          <w:szCs w:val="24"/>
        </w:rPr>
        <w:t xml:space="preserve">10.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w:t>
      </w:r>
    </w:p>
    <w:p>
      <w:pPr>
        <w:pStyle w:val="Normal"/>
        <w:spacing w:lineRule="auto" w:line="360" w:before="0" w:after="0"/>
        <w:ind w:firstLine="360"/>
        <w:jc w:val="both"/>
        <w:rPr>
          <w:sz w:val="24"/>
          <w:szCs w:val="24"/>
        </w:rPr>
      </w:pPr>
      <w:r>
        <w:rPr>
          <w:sz w:val="24"/>
          <w:szCs w:val="24"/>
        </w:rPr>
        <w:t>11.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Normal"/>
        <w:spacing w:lineRule="auto" w:line="360" w:before="0" w:after="0"/>
        <w:ind w:firstLine="360"/>
        <w:jc w:val="both"/>
        <w:rPr>
          <w:sz w:val="24"/>
          <w:szCs w:val="24"/>
        </w:rPr>
      </w:pPr>
      <w:r>
        <w:rPr>
          <w:sz w:val="24"/>
          <w:szCs w:val="24"/>
        </w:rPr>
        <w:t xml:space="preserve"> </w:t>
      </w:r>
      <w:r>
        <w:rPr>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pPr>
        <w:pStyle w:val="Normal"/>
        <w:spacing w:lineRule="auto" w:line="360" w:before="0" w:after="0"/>
        <w:ind w:firstLine="360"/>
        <w:jc w:val="both"/>
        <w:rPr>
          <w:sz w:val="24"/>
          <w:szCs w:val="24"/>
        </w:rPr>
      </w:pPr>
      <w:r>
        <w:rPr>
          <w:sz w:val="24"/>
          <w:szCs w:val="24"/>
        </w:rPr>
        <w:t>13. Формирование и развитие компетентности в области использования информационно коммуникационных технологий (далее – ИКТ).</w:t>
      </w:r>
    </w:p>
    <w:p>
      <w:pPr>
        <w:pStyle w:val="Normal"/>
        <w:spacing w:lineRule="auto" w:line="360" w:before="0" w:after="0"/>
        <w:ind w:firstLine="360"/>
        <w:jc w:val="both"/>
        <w:rPr>
          <w:sz w:val="24"/>
          <w:szCs w:val="24"/>
        </w:rPr>
      </w:pPr>
      <w:r>
        <w:rPr>
          <w:sz w:val="24"/>
          <w:szCs w:val="24"/>
        </w:rPr>
        <w:t xml:space="preserve">Предметные результаты Предметные результаты изучения курса «Мой край родной – Башкортостан»: </w:t>
      </w:r>
      <w:r>
        <w:rPr>
          <w:rFonts w:eastAsia="Symbol" w:cs="Symbol" w:ascii="Symbol" w:hAnsi="Symbol"/>
        </w:rPr>
        <w:t></w:t>
      </w:r>
      <w:r>
        <w:rPr>
          <w:sz w:val="24"/>
          <w:szCs w:val="24"/>
        </w:rPr>
        <w:t xml:space="preserve"> знание основных исторических событий, происходящих в регионе, их отражение в конкретных личностях; о формировании коренного народа, заселении края другими народностями, особенностей быта, обычаев и традиций у представителей различных конфессий и народностей; их материального и духовного наследия; современное состояние края в социальном, экономическом и культурном отношениях; </w:t>
      </w:r>
      <w:r>
        <w:rPr>
          <w:rFonts w:eastAsia="Symbol" w:cs="Symbol" w:ascii="Symbol" w:hAnsi="Symbol"/>
        </w:rPr>
        <w:t></w:t>
      </w:r>
      <w:r>
        <w:rPr>
          <w:sz w:val="24"/>
          <w:szCs w:val="24"/>
        </w:rPr>
        <w:t xml:space="preserve"> осознание роли родного языка в формировании культуры народа; </w:t>
      </w:r>
      <w:r>
        <w:rPr>
          <w:rFonts w:eastAsia="Symbol" w:cs="Symbol" w:ascii="Symbol" w:hAnsi="Symbol"/>
        </w:rPr>
        <w:t></w:t>
      </w:r>
      <w:r>
        <w:rPr>
          <w:sz w:val="24"/>
          <w:szCs w:val="24"/>
        </w:rPr>
        <w:t xml:space="preserve"> приобщение к народным традициям путем освоения мифологии, фольклорных произведений, участием в народных праздниках, созданием семейных реликвий, родословной; 11 </w:t>
      </w:r>
      <w:r>
        <w:rPr>
          <w:rFonts w:eastAsia="Symbol" w:cs="Symbol" w:ascii="Symbol" w:hAnsi="Symbol"/>
        </w:rPr>
        <w:t></w:t>
      </w:r>
      <w:r>
        <w:rPr>
          <w:sz w:val="24"/>
          <w:szCs w:val="24"/>
        </w:rPr>
        <w:t xml:space="preserve"> развитие эстетического вкуса на основе освоения художественной культуры во всем ее многообразии, сформированной выдающимися деятелями разных эпох; </w:t>
      </w:r>
      <w:r>
        <w:rPr>
          <w:rFonts w:eastAsia="Symbol" w:cs="Symbol" w:ascii="Symbol" w:hAnsi="Symbol"/>
        </w:rPr>
        <w:t></w:t>
      </w:r>
      <w:r>
        <w:rPr>
          <w:sz w:val="24"/>
          <w:szCs w:val="24"/>
        </w:rPr>
        <w:t xml:space="preserve"> развитие интереса к культуре и истории родного края. Выпускник научится: </w:t>
      </w:r>
      <w:r>
        <w:rPr>
          <w:rFonts w:eastAsia="Symbol" w:cs="Symbol" w:ascii="Symbol" w:hAnsi="Symbol"/>
        </w:rPr>
        <w:t></w:t>
      </w:r>
      <w:r>
        <w:rPr>
          <w:sz w:val="24"/>
          <w:szCs w:val="24"/>
        </w:rPr>
        <w:t xml:space="preserve"> различать жанровое богатство и своеобразие башкирского фольклора (некоторые верования и обряды, пословицы, загадки, сказки, легенды и предания, песни, особенно связанные с историей, баиты, крупные эпические сказания, народные музыкальные инструменты) в сочетании с фольклором местного населения; </w:t>
      </w:r>
      <w:r>
        <w:rPr>
          <w:rFonts w:eastAsia="Symbol" w:cs="Symbol" w:ascii="Symbol" w:hAnsi="Symbol"/>
        </w:rPr>
        <w:t></w:t>
      </w:r>
      <w:r>
        <w:rPr>
          <w:sz w:val="24"/>
          <w:szCs w:val="24"/>
        </w:rPr>
        <w:t xml:space="preserve"> иметь общее представление о декоративно-прикладном и изобразительном искусстве башкир; об основных жанрах музыкального, театрального и хореографического искусства башкирского народа; </w:t>
      </w:r>
      <w:r>
        <w:rPr>
          <w:rFonts w:eastAsia="Symbol" w:cs="Symbol" w:ascii="Symbol" w:hAnsi="Symbol"/>
        </w:rPr>
        <w:t></w:t>
      </w:r>
      <w:r>
        <w:rPr>
          <w:sz w:val="24"/>
          <w:szCs w:val="24"/>
        </w:rPr>
        <w:t xml:space="preserve"> рассказывать содержание основных произведений крупных представителей башкирской литературы, народных писателей и поэтов, иметь общее представление об основных этапах развития башкирской литературы. </w:t>
      </w:r>
      <w:r>
        <w:rPr>
          <w:rFonts w:eastAsia="Symbol" w:cs="Symbol" w:ascii="Symbol" w:hAnsi="Symbol"/>
        </w:rPr>
        <w:t></w:t>
      </w:r>
      <w:r>
        <w:rPr>
          <w:sz w:val="24"/>
          <w:szCs w:val="24"/>
        </w:rPr>
        <w:t xml:space="preserve"> исполнять песни башкирских композиторов; </w:t>
      </w:r>
      <w:r>
        <w:rPr>
          <w:rFonts w:eastAsia="Symbol" w:cs="Symbol" w:ascii="Symbol" w:hAnsi="Symbol"/>
        </w:rPr>
        <w:t></w:t>
      </w:r>
      <w:r>
        <w:rPr>
          <w:sz w:val="24"/>
          <w:szCs w:val="24"/>
        </w:rPr>
        <w:t xml:space="preserve"> применять полученные знания по данному курсу на уроках изобразительного искусства, музыки, родного языка. Выпускник получит возможность научиться: </w:t>
      </w:r>
      <w:r>
        <w:rPr>
          <w:rFonts w:eastAsia="Symbol" w:cs="Symbol" w:ascii="Symbol" w:hAnsi="Symbol"/>
        </w:rPr>
        <w:t></w:t>
      </w:r>
      <w:r>
        <w:rPr>
          <w:sz w:val="24"/>
          <w:szCs w:val="24"/>
        </w:rPr>
        <w:t xml:space="preserve"> выделять характерные причинно-следственные связи в изучении истории и культуры РБ; </w:t>
      </w:r>
      <w:r>
        <w:rPr>
          <w:rFonts w:eastAsia="Symbol" w:cs="Symbol" w:ascii="Symbol" w:hAnsi="Symbol"/>
        </w:rPr>
        <w:t></w:t>
      </w:r>
      <w:r>
        <w:rPr>
          <w:sz w:val="24"/>
          <w:szCs w:val="24"/>
        </w:rPr>
        <w:t xml:space="preserve"> делать сравнение и сопоставление исторического прошлого и современной истории; </w:t>
      </w:r>
      <w:r>
        <w:rPr>
          <w:rFonts w:eastAsia="Symbol" w:cs="Symbol" w:ascii="Symbol" w:hAnsi="Symbol"/>
        </w:rPr>
        <w:t></w:t>
      </w:r>
      <w:r>
        <w:rPr>
          <w:sz w:val="24"/>
          <w:szCs w:val="24"/>
        </w:rPr>
        <w:t xml:space="preserve"> различать понятия: факт, мнение, доказательство, гипотеза и т.д.; </w:t>
      </w:r>
      <w:r>
        <w:rPr>
          <w:rFonts w:eastAsia="Symbol" w:cs="Symbol" w:ascii="Symbol" w:hAnsi="Symbol"/>
        </w:rPr>
        <w:t></w:t>
      </w:r>
      <w:r>
        <w:rPr>
          <w:sz w:val="24"/>
          <w:szCs w:val="24"/>
        </w:rPr>
        <w:t xml:space="preserve"> самостоятельно выполнять различные творческие работы; </w:t>
      </w:r>
      <w:r>
        <w:rPr>
          <w:rFonts w:eastAsia="Symbol" w:cs="Symbol" w:ascii="Symbol" w:hAnsi="Symbol"/>
        </w:rPr>
        <w:t></w:t>
      </w:r>
      <w:r>
        <w:rPr>
          <w:sz w:val="24"/>
          <w:szCs w:val="24"/>
        </w:rPr>
        <w:t xml:space="preserve"> устно и письменно передавать содержание текста в сжатом и развёрнутом виде; </w:t>
      </w:r>
      <w:r>
        <w:rPr>
          <w:rFonts w:eastAsia="Symbol" w:cs="Symbol" w:ascii="Symbol" w:hAnsi="Symbol"/>
        </w:rPr>
        <w:t></w:t>
      </w:r>
      <w:r>
        <w:rPr>
          <w:sz w:val="24"/>
          <w:szCs w:val="24"/>
        </w:rPr>
        <w:t xml:space="preserve"> составлять план, конспект; </w:t>
      </w:r>
      <w:r>
        <w:rPr>
          <w:rFonts w:eastAsia="Symbol" w:cs="Symbol" w:ascii="Symbol" w:hAnsi="Symbol"/>
        </w:rPr>
        <w:t></w:t>
      </w:r>
      <w:r>
        <w:rPr>
          <w:sz w:val="24"/>
          <w:szCs w:val="24"/>
        </w:rPr>
        <w:t xml:space="preserve"> подбирать аргументы, формулировать выводы, отражать в устной или письменной форме результаты своей деятельности. </w:t>
      </w:r>
    </w:p>
    <w:p>
      <w:pPr>
        <w:pStyle w:val="Normal"/>
        <w:spacing w:lineRule="auto" w:line="360" w:before="0" w:after="0"/>
        <w:ind w:firstLine="360"/>
        <w:jc w:val="both"/>
        <w:rPr>
          <w:sz w:val="24"/>
          <w:szCs w:val="24"/>
        </w:rPr>
      </w:pPr>
      <w:r>
        <w:rPr>
          <w:sz w:val="24"/>
          <w:szCs w:val="24"/>
        </w:rPr>
      </w:r>
    </w:p>
    <w:p>
      <w:pPr>
        <w:pStyle w:val="ListParagraph"/>
        <w:numPr>
          <w:ilvl w:val="0"/>
          <w:numId w:val="1"/>
        </w:numPr>
        <w:spacing w:lineRule="auto" w:line="360" w:before="0" w:after="0"/>
        <w:contextualSpacing/>
        <w:jc w:val="center"/>
        <w:rPr>
          <w:b/>
          <w:b/>
          <w:sz w:val="24"/>
          <w:szCs w:val="24"/>
        </w:rPr>
      </w:pPr>
      <w:r>
        <w:rPr>
          <w:b/>
          <w:sz w:val="24"/>
          <w:szCs w:val="24"/>
        </w:rPr>
        <w:t>СОДЕРЖАНИЕ КУРСА</w:t>
      </w:r>
    </w:p>
    <w:p>
      <w:pPr>
        <w:pStyle w:val="Normal"/>
        <w:spacing w:lineRule="auto" w:line="360" w:before="0" w:after="0"/>
        <w:jc w:val="center"/>
        <w:rPr>
          <w:sz w:val="24"/>
          <w:szCs w:val="24"/>
        </w:rPr>
      </w:pPr>
      <w:r>
        <w:rPr>
          <w:b/>
          <w:sz w:val="24"/>
          <w:szCs w:val="24"/>
        </w:rPr>
        <w:t>5 класс Раздел I</w:t>
      </w:r>
      <w:r>
        <w:rPr>
          <w:sz w:val="24"/>
          <w:szCs w:val="24"/>
        </w:rPr>
        <w:t>. Семья в культуре народов Башкортостана</w:t>
      </w:r>
    </w:p>
    <w:p>
      <w:pPr>
        <w:pStyle w:val="Normal"/>
        <w:spacing w:lineRule="auto" w:line="360" w:before="0" w:after="0"/>
        <w:ind w:firstLine="708"/>
        <w:jc w:val="both"/>
        <w:rPr>
          <w:sz w:val="24"/>
          <w:szCs w:val="24"/>
        </w:rPr>
      </w:pPr>
      <w:r>
        <w:rPr>
          <w:sz w:val="24"/>
          <w:szCs w:val="24"/>
        </w:rPr>
        <w:t xml:space="preserve">Тема 1. Дом у народов Башкортостана Дом – место, где живет семья. Значение слова «дом» в языках народов, населяющих Башкортостан. Дома первых жителей Башкортостана: пещеры и землянки с навесом. Очаг – центр первобытного дома. Обычаи и обряды, связанные с домашним очагом у народов Башкортостана. Внешнее устройство и внутреннее убранство традиционного жилища народов Башкортостана: башкирская юрта, русская изба. Пословицы народов Башкортостана о доме. </w:t>
      </w:r>
    </w:p>
    <w:p>
      <w:pPr>
        <w:pStyle w:val="Normal"/>
        <w:spacing w:lineRule="auto" w:line="360" w:before="0" w:after="0"/>
        <w:ind w:firstLine="708"/>
        <w:jc w:val="both"/>
        <w:rPr>
          <w:sz w:val="24"/>
          <w:szCs w:val="24"/>
        </w:rPr>
      </w:pPr>
      <w:r>
        <w:rPr>
          <w:sz w:val="24"/>
          <w:szCs w:val="24"/>
        </w:rPr>
        <w:t xml:space="preserve">Тема 2. Любовь и верность в семье Любовь между мужчиной и женщиной как начало семьи. Слово «любовь» в языках народов Башкортостана. Тема любви и верности в легендах и сказках народов Башкортостана. Божества любви у народов Башкортостана: Лада – славянская богиня любви и красоты, символ чистоты, верности и любви – лебедь, Хумай – олицетворение женской красоты, любви и верности у башкир. </w:t>
      </w:r>
    </w:p>
    <w:p>
      <w:pPr>
        <w:pStyle w:val="Normal"/>
        <w:spacing w:lineRule="auto" w:line="360" w:before="0" w:after="0"/>
        <w:ind w:firstLine="708"/>
        <w:jc w:val="both"/>
        <w:rPr>
          <w:sz w:val="24"/>
          <w:szCs w:val="24"/>
        </w:rPr>
      </w:pPr>
      <w:r>
        <w:rPr>
          <w:sz w:val="24"/>
          <w:szCs w:val="24"/>
        </w:rPr>
        <w:t xml:space="preserve">Тема 3.Семейные традиции народов Башкортостана Семья как общество близких и родных друг другу людей. Смысл слова «семья» в языках народов Башкортостана. Функции членов семьи, распределение обязанностей внутри семьи. Основы семейных отношений – любовь, уважение друг к другу, взаимная поддержка людей разных поколений. Почитание семейных традиций. Взаимопомощь и уважение к старшим как главные семейные традиции народов Башкортостана. Семейные традиции в народных сказках: «Белая уточка» (русская народная сказка), «Семь братьев и сестра», «Бабушка Тугызак и девять ее детей», «Сноха и сын» (башкирские сказки), «Три сестры», «Зилян» (татарские народные сказки), «Дуболго Пичай», «Дочка с веретенце» (мордовские сказки), «Старый отец» (белорусская сказка), «Дедов совет» (латышская сказка) и др. Поддержка и взаимопомощь родных людей как тема в искусстве народов Башкортостана. Культ Рода и родственности в обрядовом фольклоре и народном этикете. Деды — божество славянской мифологии — хранители рода. Бабай у башкир. Башкирские сказки «Как сын отца пожалел», «Старики управляют родом». Происхождение «ата-атай» из древних языков тюркских народов и его значение («предок»). Обряды почитания старших мужчин (аксакалов) и старших женщин (аби, агинэй). Отношение к старшим родственникам в современном этикете. Основные понятия: семья, семейные традиции, уважение к старшим, этикет. </w:t>
      </w:r>
    </w:p>
    <w:p>
      <w:pPr>
        <w:pStyle w:val="Normal"/>
        <w:spacing w:lineRule="auto" w:line="360" w:before="0" w:after="0"/>
        <w:ind w:firstLine="708"/>
        <w:jc w:val="both"/>
        <w:rPr>
          <w:sz w:val="24"/>
          <w:szCs w:val="24"/>
        </w:rPr>
      </w:pPr>
      <w:r>
        <w:rPr>
          <w:sz w:val="24"/>
          <w:szCs w:val="24"/>
        </w:rPr>
        <w:t xml:space="preserve">Тема 4. Труд и достаток – основа семейного благополучия Труд как основа семейной жизни и способ творческого самовыражения каждого человека. Уважение к труду и трудящемуся человеку. Понятие «труд» в языках народов Башкортостана. </w:t>
      </w:r>
    </w:p>
    <w:p>
      <w:pPr>
        <w:pStyle w:val="Normal"/>
        <w:spacing w:lineRule="auto" w:line="360" w:before="0" w:after="0"/>
        <w:ind w:firstLine="708"/>
        <w:jc w:val="both"/>
        <w:rPr>
          <w:sz w:val="24"/>
          <w:szCs w:val="24"/>
        </w:rPr>
      </w:pPr>
      <w:r>
        <w:rPr>
          <w:b/>
          <w:sz w:val="24"/>
          <w:szCs w:val="24"/>
        </w:rPr>
        <w:t xml:space="preserve">Раздел II. Духовный мир человека в культуре Башкортостана </w:t>
      </w:r>
    </w:p>
    <w:p>
      <w:pPr>
        <w:pStyle w:val="Normal"/>
        <w:spacing w:lineRule="auto" w:line="360" w:before="0" w:after="0"/>
        <w:ind w:firstLine="708"/>
        <w:jc w:val="both"/>
        <w:rPr>
          <w:sz w:val="24"/>
          <w:szCs w:val="24"/>
        </w:rPr>
      </w:pPr>
      <w:r>
        <w:rPr>
          <w:sz w:val="24"/>
          <w:szCs w:val="24"/>
        </w:rPr>
        <w:t xml:space="preserve">Тема 1. Добро и зло героев народных мифов и сказок Добро и Зло как основные понятия в мифологии народов Башкортостана: в башкирском эпосе «Урал-батыр», в русских былинах о богатырях Илье Муромце, Добрыне Никитиче и т.д. Концепт Добра и Зла в народной культуре: в башкирской сказке «Угэй кыз» («Падчерица»), в народных играх «Алырым кош, бирмэм кош» («Возьму птенца-не дам птенца!», в русских сказках «Падчерица», «Морозко», «Добром за добро», в мордовских сказках «Дуболго Пичай», «Дочка с веретенце» и др. Основные понятия: добро и зло, милосердие, благотворительность, благотворительный фонд. </w:t>
      </w:r>
    </w:p>
    <w:p>
      <w:pPr>
        <w:pStyle w:val="Normal"/>
        <w:spacing w:lineRule="auto" w:line="360" w:before="0" w:after="0"/>
        <w:ind w:firstLine="708"/>
        <w:jc w:val="both"/>
        <w:rPr>
          <w:sz w:val="24"/>
          <w:szCs w:val="24"/>
        </w:rPr>
      </w:pPr>
      <w:r>
        <w:rPr>
          <w:sz w:val="24"/>
          <w:szCs w:val="24"/>
        </w:rPr>
        <w:t xml:space="preserve">Тема 2. Совесть и нравственный выбор героев мифов и сказок Добро или Зло – нравственный выбор каждого человека. «Золотое правило» нравственности в народных сказках: русская сказка «Морозко», башкирская сказка «Охотник Юлдыбай», татарская сказка «Три сестры», чувашская сказка «Дети ветра». Нравственный выбор героини сказки С.Аксакова «Аленький цветочек». Совесть – внутренний голос человека, который учит его поступать правильно. Нравственные поступки героев в литературе Башкортостана. Основные понятия: совесть, нравственный выбор. </w:t>
      </w:r>
    </w:p>
    <w:p>
      <w:pPr>
        <w:pStyle w:val="Normal"/>
        <w:spacing w:lineRule="auto" w:line="360" w:before="0" w:after="0"/>
        <w:ind w:firstLine="708"/>
        <w:jc w:val="both"/>
        <w:rPr>
          <w:sz w:val="24"/>
          <w:szCs w:val="24"/>
        </w:rPr>
      </w:pPr>
      <w:r>
        <w:rPr>
          <w:sz w:val="24"/>
          <w:szCs w:val="24"/>
        </w:rPr>
        <w:t xml:space="preserve">Тема 3. Правда и ложь в мифах и сказках народов Башкортостана «Честность» и «честь» как составляющие понятия «правда» в культуре древних народов и для современного человека. Честные и бесчестные поступки героев эпоса «Урал-батыр». Честь батыра в эпосе «Идукай и Мурадым». Мораль сказок о правде и лжи (русские народные сказки «Правда и Кривда», «Честности хитрость не нужна», «Как мужик гуся делил», «Три топора», белорусская народная сказка «Легкий хлеб» и др.). Сила правдивого слова в чувашской сказке «Что сильней всего на свете». </w:t>
      </w:r>
    </w:p>
    <w:p>
      <w:pPr>
        <w:pStyle w:val="Normal"/>
        <w:spacing w:lineRule="auto" w:line="360" w:before="0" w:after="0"/>
        <w:ind w:firstLine="708"/>
        <w:jc w:val="both"/>
        <w:rPr>
          <w:sz w:val="24"/>
          <w:szCs w:val="24"/>
        </w:rPr>
      </w:pPr>
      <w:r>
        <w:rPr>
          <w:b/>
          <w:sz w:val="24"/>
          <w:szCs w:val="24"/>
        </w:rPr>
        <w:t>Раздел III. Здоровый образ жизни в культуре Башкортостана</w:t>
      </w:r>
      <w:r>
        <w:rPr>
          <w:sz w:val="24"/>
          <w:szCs w:val="24"/>
        </w:rPr>
        <w:t xml:space="preserve"> </w:t>
      </w:r>
    </w:p>
    <w:p>
      <w:pPr>
        <w:pStyle w:val="Normal"/>
        <w:spacing w:lineRule="auto" w:line="360" w:before="0" w:after="0"/>
        <w:ind w:firstLine="708"/>
        <w:jc w:val="both"/>
        <w:rPr>
          <w:sz w:val="24"/>
          <w:szCs w:val="24"/>
        </w:rPr>
      </w:pPr>
      <w:r>
        <w:rPr>
          <w:sz w:val="24"/>
          <w:szCs w:val="24"/>
        </w:rPr>
        <w:t xml:space="preserve">Тема 1. Здоровый образ жизни — забота о своем теле Физическая культура как соединение культуры духа и тела, социального и биологического в развитии человека. Понятие здорового образа жизни. Идеал сильного телом и духом воина в народном эпосе на примере Урал-батыра, русских богатырей. Секреты здоровья и силы героев эпоса. Комплекс ГТО — путь к здоровью и физической силе. Основные понятия: здоровье, здоровый образ жизни, комплекс ГТО. </w:t>
      </w:r>
    </w:p>
    <w:p>
      <w:pPr>
        <w:pStyle w:val="Normal"/>
        <w:spacing w:lineRule="auto" w:line="360" w:before="0" w:after="0"/>
        <w:ind w:firstLine="708"/>
        <w:jc w:val="both"/>
        <w:rPr>
          <w:sz w:val="24"/>
          <w:szCs w:val="24"/>
        </w:rPr>
      </w:pPr>
      <w:r>
        <w:rPr>
          <w:sz w:val="24"/>
          <w:szCs w:val="24"/>
        </w:rPr>
        <w:t xml:space="preserve">Тема 2. Спортивные игры народов Башкортостана Спортивные традиции в культуре народов Башкортостана: национальные виды спорта как подготовка к воинской службе, как элемент народных праздников и обрядов (борьба-курэш, скачки-байге, спортивные игры и т.п.). Спортивные традиции в художественной культуре Башкортостана на примере отдельных произведений (конные состязания башкир в рассказе Н.А.Крашенинникова «Башкирские скачки», в стихотворении «Сабантуй» Р. Паля, кок-бору в повести Чингиза Айтматова «Прощай, Гульсары», в живописи художников Башкортостана и др.). Русская лапта и городки — национальные спортивные игры русского народа. Развитие национальных видов спорта в Республике Башкортостан. Федерации национальных видов спорта. Основные понятия: спортивные традиции, спортивные игры, борьба курэш, русская лапта, городки. </w:t>
      </w:r>
    </w:p>
    <w:p>
      <w:pPr>
        <w:pStyle w:val="Normal"/>
        <w:spacing w:lineRule="auto" w:line="360" w:before="0" w:after="0"/>
        <w:ind w:firstLine="708"/>
        <w:jc w:val="both"/>
        <w:rPr>
          <w:sz w:val="24"/>
          <w:szCs w:val="24"/>
        </w:rPr>
      </w:pPr>
      <w:r>
        <w:rPr>
          <w:sz w:val="24"/>
          <w:szCs w:val="24"/>
        </w:rPr>
        <w:t xml:space="preserve">Тема 3. Спортивные достижения уроженцев Республики Башкортостан, своего города и района Первые спортивные соревнования в Республике Башкортостан — Всебашкирская спартакиада в 1923 году. Деятельность спортивных организаций в Башкортостане. </w:t>
      </w:r>
    </w:p>
    <w:p>
      <w:pPr>
        <w:pStyle w:val="Normal"/>
        <w:spacing w:lineRule="auto" w:line="360" w:before="0" w:after="0"/>
        <w:ind w:firstLine="708"/>
        <w:jc w:val="both"/>
        <w:rPr>
          <w:sz w:val="24"/>
          <w:szCs w:val="24"/>
        </w:rPr>
      </w:pPr>
      <w:r>
        <w:rPr>
          <w:sz w:val="24"/>
          <w:szCs w:val="24"/>
        </w:rPr>
        <w:t xml:space="preserve">Тема 4. Олимпийское и Паралимпийское движение в Башкортостане Спортивные достижения уроженцев Башкортостана. Чемпионы и призеры Олимпийских и Паралимпийских игр: первый олимпийский «бронзовый» призер лыжник Геннадий Ваганов, первый олимпийский чемпион в Башкортостане Игорь Соколов (пулевая стрельба), двухкратный олимпийский чемпион хоккеист Игорь Кравчук, тринадцатикратная паралимпийская чемпионка бегунья Римма Баталова, восьмикратная паралимпийская чемпионка в плавании Оксана Савченко, пятикратный паралимпийский чемпион по биатлону Кирилл Михайлов, пятикратный паралимпийский чемпион по плаванию Андрей Строкин, четырехкратный паралимпийский чемпион по биатлону Ирек Зарипов и др. Спортивные достижения спортсменов своего района, села, города на примерах. Роль спорта в объединении народов Башкортостана, в укреплении дружбы и взаимопонимания. Основные понятия: чемпион, Олимпийские и Паралимпийские игры. </w:t>
      </w:r>
    </w:p>
    <w:p>
      <w:pPr>
        <w:pStyle w:val="Normal"/>
        <w:spacing w:lineRule="auto" w:line="360" w:before="0" w:after="0"/>
        <w:ind w:firstLine="708"/>
        <w:jc w:val="both"/>
        <w:rPr>
          <w:sz w:val="24"/>
          <w:szCs w:val="24"/>
        </w:rPr>
      </w:pPr>
      <w:r>
        <w:rPr>
          <w:b/>
          <w:sz w:val="24"/>
          <w:szCs w:val="24"/>
        </w:rPr>
        <w:t>6 класс Раздел I. Мир и человек в художественной культуре Башкортостана</w:t>
      </w:r>
      <w:r>
        <w:rPr>
          <w:sz w:val="24"/>
          <w:szCs w:val="24"/>
        </w:rPr>
        <w:t xml:space="preserve"> </w:t>
      </w:r>
    </w:p>
    <w:p>
      <w:pPr>
        <w:pStyle w:val="Normal"/>
        <w:spacing w:lineRule="auto" w:line="360" w:before="0" w:after="0"/>
        <w:ind w:firstLine="708"/>
        <w:jc w:val="both"/>
        <w:rPr>
          <w:sz w:val="24"/>
          <w:szCs w:val="24"/>
        </w:rPr>
      </w:pPr>
      <w:r>
        <w:rPr>
          <w:sz w:val="24"/>
          <w:szCs w:val="24"/>
        </w:rPr>
        <w:t xml:space="preserve">Тема 1. Народные художественные традиции в ремесле и декоративно-прикладном искусстве Башкортостана Декоративно-прикладное искусство как древнейший способ творчества человека (создание образов художественными средствами), его связи с бытовым укладом народов Башкортостана. Национальные традиции в декоративно-прикладном искусстве башкир: башкирский орнамент, художественная аппликация, резьба по дереву, ковроткачество и вышивка, ювелирное искусство. Особенности башкирского орнамента на территории своего района или города. Центры декоративно-прикладного искусства своего района или города. Посещение краеведческих и художественных музеев региона. Сохранение башкирских художественных промыслов на предприятии «Агидель». Основные понятия: творчество, образ, декоративно-прикладное искусство, художественные промыслы, национальный орнамент, ковроткачество, резьба по дереву, вышивка. </w:t>
      </w:r>
    </w:p>
    <w:p>
      <w:pPr>
        <w:pStyle w:val="Normal"/>
        <w:spacing w:lineRule="auto" w:line="360" w:before="0" w:after="0"/>
        <w:ind w:firstLine="708"/>
        <w:jc w:val="both"/>
        <w:rPr>
          <w:sz w:val="24"/>
          <w:szCs w:val="24"/>
        </w:rPr>
      </w:pPr>
      <w:r>
        <w:rPr>
          <w:sz w:val="24"/>
          <w:szCs w:val="24"/>
        </w:rPr>
        <w:t xml:space="preserve">Тема 2. Мир и Человек в творчестве художников Башкортостана Творчество первого профессионального художника, уроженца Башкортостана, М.В. Нестерова («Родина Аксакова», «Видение отроку Варфоломею», «Старый и малый» и др.). Природа родного края в живописи Б.Домашникова (цикл пейзажей «По Южному Уралу»), А.Тюлькина («Голубец», «Сосны», «Где бы ты ни был...» и др.), В.Э.Меоса («Майский снег», «Уфимские улицы» и др.). Натюрморты и национальный интерьер в работах художницы А.Ситдиковой («Башкирский мед», «Голубые подушки», «Курай» и др.). </w:t>
      </w:r>
    </w:p>
    <w:p>
      <w:pPr>
        <w:pStyle w:val="Normal"/>
        <w:spacing w:lineRule="auto" w:line="360" w:before="0" w:after="0"/>
        <w:ind w:firstLine="708"/>
        <w:jc w:val="both"/>
        <w:rPr>
          <w:sz w:val="24"/>
          <w:szCs w:val="24"/>
        </w:rPr>
      </w:pPr>
      <w:r>
        <w:rPr>
          <w:sz w:val="24"/>
          <w:szCs w:val="24"/>
        </w:rPr>
        <w:t xml:space="preserve"> </w:t>
      </w:r>
      <w:r>
        <w:rPr>
          <w:sz w:val="24"/>
          <w:szCs w:val="24"/>
        </w:rPr>
        <w:t xml:space="preserve">Тема 3. Главные темы и образы в художественной литературе Башкортостана Семейная тема в творчестве С.Т. Аксакова («Семейная хроника», «Детские годы Багрова-внука»). Памятные места в Башкортостане, связанные с его именем. В.Зефиров о башкирах (рассказ «Рассказы башкирца Джантюри»), Л.Н.Толстой в Башкортостане (рассказ «Сколько человеку земли нужно»), Н.Асанбаев (драма «Красный паша»). Г. Ибрагимов (отрывки из романа «Кинзя», рассказ «Дети природы»). Творчество Н.А.Крашенинникова (рассказы «Песня кураиста», «После зимы», «Ночь на пасеке», «Батыр Малик»). История Башкортостана в произведениях художественной литературы. Великие поэты Башкортостана. Стихи С. Юлаева о своем народе («Я не умер, башкиры», «Слава богатырей», «Родная страна» и др.). Поэт-просветитель М. Акмулла («Башкиры мои, надо учиться!», «Благочестие», «Осень», «Рубаи»). М.Гафури – первый народный поэт Башкортостана, характеристика его творчества, знакомство с повестью «Черноликие» (картина Р.Н. Нурмухаметова «Жертвы шариата»). </w:t>
      </w:r>
    </w:p>
    <w:p>
      <w:pPr>
        <w:pStyle w:val="Normal"/>
        <w:spacing w:lineRule="auto" w:line="360" w:before="0" w:after="0"/>
        <w:ind w:firstLine="708"/>
        <w:jc w:val="both"/>
        <w:rPr>
          <w:sz w:val="24"/>
          <w:szCs w:val="24"/>
        </w:rPr>
      </w:pPr>
      <w:r>
        <w:rPr>
          <w:sz w:val="24"/>
          <w:szCs w:val="24"/>
        </w:rPr>
        <w:t xml:space="preserve">Тема 4. Мир театра Башкортостана Первые любительские театральные представления в дореволюционной Уфе. Выступления Ф.Шаляпина в Уфе. Строительство первого театра в Уфе – Аксаковский народный дом. Самые известные театры Республики Башкортостан: Башкирский драматический театр драмы им. М.Гафури, Башкирский государственный театр оперы и балета, 16 Башкирский академический театр драмы им. М.Гафури, Академический русский драматический театр Республики Башкортостан, Национальный молодежный театр им. М.Карима, Уфимский государственный татарский театр «Нур», Театр кукол. Театры в городах Башкортостана. Творческие портреты великих башкирских артистов Б. Юсупова (первая башкирская актриса, исполнительница роли Галиябану), А.Мубарякова, З.Бикбулатовой, Г.Мубаряковой, И.Юмагулова и др. Культурные традиции Башкортостана, связанные с театральным искусством (республиканские фестивали «Театральная весна», культурная акция «Театральная ночь» в Уфе и др.). Театральная жизнь своего района. Знаменитые представители театральной профессии в родном городе, районе. Посещение театральных постановок. Основные понятия: театр, артист театра, пьеса. </w:t>
      </w:r>
    </w:p>
    <w:p>
      <w:pPr>
        <w:pStyle w:val="Normal"/>
        <w:spacing w:lineRule="auto" w:line="360" w:before="0" w:after="0"/>
        <w:ind w:firstLine="708"/>
        <w:jc w:val="both"/>
        <w:rPr>
          <w:sz w:val="24"/>
          <w:szCs w:val="24"/>
        </w:rPr>
      </w:pPr>
      <w:r>
        <w:rPr>
          <w:sz w:val="24"/>
          <w:szCs w:val="24"/>
        </w:rPr>
        <w:t>Тема 5. Кино Республики Башкортостан Первый художественный фильм, снятый на территории Башкортостана («Много ли человеку земли нужно», реж. В.Р. Гардин). Фильм режиссера Я. Протазанова «Салават Юлаев». Фильм-балет «Журавлиная песнь» (сценарий А.Г. Бикчентаев, режиссеры О.П.Николаевский, Э.А. Пенцлин). Главные темы в современном кино республики в творчестве кинорежиссеров А.Абдразакова («Песнь моего народа», «Акмулла», «Несломленный дух» и др.).</w:t>
      </w:r>
    </w:p>
    <w:p>
      <w:pPr>
        <w:pStyle w:val="Normal"/>
        <w:spacing w:lineRule="auto" w:line="360" w:before="0" w:after="0"/>
        <w:ind w:firstLine="708"/>
        <w:jc w:val="both"/>
        <w:rPr>
          <w:sz w:val="24"/>
          <w:szCs w:val="24"/>
        </w:rPr>
      </w:pPr>
      <w:r>
        <w:rPr>
          <w:sz w:val="24"/>
          <w:szCs w:val="24"/>
        </w:rPr>
        <w:t xml:space="preserve">Тема 6. Чудеса архитектуры Башкортостана Первые каменные постройки культового и мемориального значения (кэшэнэ): мавзолей Хаджи-Хусейн-бека в пос. Чишмы, мавзолей Тура-хана в дер. Нижняя Тима. Деревянное зодчество на территории Башкортостана (улица Октябрьской революции в Уфе). Строительство мечетей и церквей: Первая Соборная мечеть Уфы, мечеть Ляля Тюльпан, церковь Рождества Богородицы в Уфе, Никольская церковь в селе Николо Березовка Краснокамского района и др.). Уфимский кремль. </w:t>
      </w:r>
    </w:p>
    <w:p>
      <w:pPr>
        <w:pStyle w:val="Normal"/>
        <w:spacing w:lineRule="auto" w:line="360" w:before="0" w:after="0"/>
        <w:ind w:firstLine="708"/>
        <w:jc w:val="both"/>
        <w:rPr>
          <w:sz w:val="24"/>
          <w:szCs w:val="24"/>
        </w:rPr>
      </w:pPr>
      <w:r>
        <w:rPr>
          <w:sz w:val="24"/>
          <w:szCs w:val="24"/>
        </w:rPr>
        <w:t>Тема 7. Музыка – душа Башкортостана 17 Истоки современной музыкальной культуры в народном творчестве: понятие о народной музыке, национальных инструментах, жанрах народной музыки на отдельных примерах (курай - национальный инструмент башкир, народные песни и т.п.). Главные темы народной музыки: отражение истории, быта, традиций народа и внутреннего мира человека. Сохранение традиций национальной музыки в современном искусстве - Национальный оркестр народных инструментов РБ (худ. руководитель Р. Гайзуллин).</w:t>
      </w:r>
    </w:p>
    <w:p>
      <w:pPr>
        <w:pStyle w:val="Normal"/>
        <w:spacing w:lineRule="auto" w:line="360" w:before="0" w:after="0"/>
        <w:ind w:firstLine="708"/>
        <w:jc w:val="both"/>
        <w:rPr>
          <w:sz w:val="24"/>
          <w:szCs w:val="24"/>
        </w:rPr>
      </w:pPr>
      <w:r>
        <w:rPr>
          <w:sz w:val="24"/>
          <w:szCs w:val="24"/>
        </w:rPr>
        <w:t xml:space="preserve">Тема 8. Танцевальная культура и хореографическое искусство Башкортостана Происхождение и функции танца в культуре народов Башкортостана. Связь танца с религиозной практикой и образом жизни народа (на отдельных примерах). Тематика национальных танцев: охотничьи и военные (русский танец «Казачок»), пастушеские и земледельческие (татарский танец «Золотая пшеница»), эпические и исторические танцы (башкирский танец «Северные амуры». Образы народных танцев в современном искусстве народов России (Р.Я. Сафаргалеева «Башкирский танец», Ю.С.Белков «На марийской свадьбе», И.Х. Муртазин «Праздник», В.И.Агеев «Чувашский хоровод», скульптура А.Бржезицкой «Лебедушка» и др.). Рождение, становление и развитие академического хореографического искусства Башкортостана. Деятельность Ф.А. Гаскарова, первого профессионального хореографа Башкортостана. Государственный академический ансамбль народного танца им. 18 Ф.Гаскарова РБ и его «Золотой фонд» танцев в хореографии и постановке Ф. Гаскарова («Зарифа» (первый башкирский коллективный танец), «Гюльназира», «Треножник» (Три брата), «Подарок», «Проказницы», «Северные амуры»», татарские танцы «Жених», «Весенний поток», «Косари», марийский танец «У калитки», украинский «Гопак» и т. д.). Творческие портреты солистов ансамбля (И. Ибрагимов, Х. Магазова, М. Бикбова, Р. Зайнуллин и др.). Стерлитамакский театр танца. Народные танцы, распространенные в родном районе. Начало классического искусства балета в Башкортостане: первый башкирский балет «Журавлиная песнь» (либретто Ф. Гаскарова, хореография – совместно с Н. Анисимовой). Имена, прославившие башкирский балет: З. Бахтиярова, З. Насретдинова, Х. Сафиуллин, Т. Худайбердина, Р. Дербишева, Г. Хафизова, Ф. Юсупов и др. Величайший танцор XX века – Рудольф Нуреев. Международный фестиваль балетного искусства памяти Рудольфа Нуреева. Фрагменты опер и балетов композиторов Башкортостана, России и мира в исполнении артистов БГТО и Б (по выбору учителя). Основные понятия: танец, ансамбль народного танца, хореография, балет. </w:t>
      </w:r>
    </w:p>
    <w:p>
      <w:pPr>
        <w:pStyle w:val="Normal"/>
        <w:spacing w:lineRule="auto" w:line="360" w:before="0" w:after="0"/>
        <w:ind w:firstLine="708"/>
        <w:jc w:val="both"/>
        <w:rPr>
          <w:sz w:val="24"/>
          <w:szCs w:val="24"/>
        </w:rPr>
      </w:pPr>
      <w:r>
        <w:rPr>
          <w:b/>
          <w:sz w:val="24"/>
          <w:szCs w:val="24"/>
        </w:rPr>
        <w:t xml:space="preserve">7 класс Раздел 1. Народы Башкортостана – творцы и хранители материальных и духовных культурных ценностей </w:t>
      </w:r>
    </w:p>
    <w:p>
      <w:pPr>
        <w:pStyle w:val="Normal"/>
        <w:spacing w:lineRule="auto" w:line="360" w:before="0" w:after="0"/>
        <w:ind w:firstLine="708"/>
        <w:jc w:val="both"/>
        <w:rPr>
          <w:sz w:val="24"/>
          <w:szCs w:val="24"/>
        </w:rPr>
      </w:pPr>
      <w:r>
        <w:rPr>
          <w:sz w:val="24"/>
          <w:szCs w:val="24"/>
        </w:rPr>
        <w:t xml:space="preserve">Тема 1. Этнодемографическая ситуация в Республике Башкортостан на современном этапе Понятие «Народ». Башкортостан - многонациональная республика Российской Федерации. Территория, численность населения. Национальный состав по материалам переписей населения. Тема 2. Этнолингвистическая ситуация в Республике Башкортостан на современном этапе Понятие «язык». Башкортостан – многоязычная республика. Языки народов республики Башкортостан. Национально-языковая политика республики. Родной язык, государственный язык. Правовой статус языков. Тема 3. СМИ на языках народов Башкортостана Понятие «СМИ». Газеты и журналы, телерадиовещание на языках народов Башкортостана: газеты – «Башкортостан», «Йәшлек», «Аҙна», «Киске Өфө», «Йәншишмә» (на башкирском языке), «Республика Башкортостан», «Вечерняя Уфа», «Неделя», «Истоки» (на русском языке), «Кызыл таң», «Өмет», «Аҙна», «Кызыл таң – очкын» (на татарском языке), «Урал сасси» (на чувашском языке), «Чолман» (на марийском языке), «Ошмес» (на удмуртском языке); журналы - «Ағиҙел», «Башкортостан кыҙы», «Башкортостан уҡытыусыһы», «Шоңҡар», «Аманат», «Аҡбуҙат» (на башкирском языке), «Бельские просторы», «Уфа» (на русском языке), «Тулпар», «Әллүки» (на татарском), «Ватандаш» (башкирском, русском и английском языках). Тема 4. Итоговый урок по разделу Этническая карта Башкортостана (составить). </w:t>
      </w:r>
    </w:p>
    <w:p>
      <w:pPr>
        <w:pStyle w:val="Normal"/>
        <w:spacing w:lineRule="auto" w:line="360" w:before="0" w:after="0"/>
        <w:ind w:firstLine="708"/>
        <w:jc w:val="both"/>
        <w:rPr>
          <w:sz w:val="24"/>
          <w:szCs w:val="24"/>
        </w:rPr>
      </w:pPr>
      <w:r>
        <w:rPr>
          <w:b/>
          <w:sz w:val="24"/>
          <w:szCs w:val="24"/>
        </w:rPr>
        <w:t>Раздел 2. Тюркские народы Башкортостана</w:t>
      </w:r>
      <w:r>
        <w:rPr>
          <w:sz w:val="24"/>
          <w:szCs w:val="24"/>
        </w:rPr>
        <w:t xml:space="preserve">: этническая история, материальная культура, национальная одежда, языки, традиции, обряды и праздники, музыка </w:t>
      </w:r>
    </w:p>
    <w:p>
      <w:pPr>
        <w:pStyle w:val="Normal"/>
        <w:spacing w:lineRule="auto" w:line="360" w:before="0" w:after="0"/>
        <w:ind w:firstLine="708"/>
        <w:jc w:val="both"/>
        <w:rPr>
          <w:sz w:val="24"/>
          <w:szCs w:val="24"/>
        </w:rPr>
      </w:pPr>
      <w:r>
        <w:rPr>
          <w:sz w:val="24"/>
          <w:szCs w:val="24"/>
        </w:rPr>
        <w:t xml:space="preserve">Тема 1. Башкиры Этноним «Башкорт». Этногенез. Теории происхождения башкирского народа. Семь племен. Формирование башкирского народа. Понятие «Национальная культура». Материальная культура. Типы башкирских поселений и жилища. </w:t>
        <w:tab/>
        <w:t xml:space="preserve"> Тема 2. Татары, кряшены Этимология термина ''татар". Булгарская и золотоордынская теории происхождения татар. Субэтнические подразделения (казанские, приуральские, касимовские татары и т. д.). Материальная культура. Типы сельских поселений. Архитектурно-декоративное оформление жилища. Национальная татарская одежда. Женский костюм. Мужской костюм. Головные уборы. Украшения. Обузь. Национальная кухня. Мясомолочная и растительная пища. Ритуальные блюда. Международный фестиваль самодеятельных исполнителей башкирских и татарских песен «Дуҫлыҡ моңо». Фестивали музыки композиторов Поволжья и Урала. Региональный конкурс татарской песни «Туган тел». Открытие памятника великому татарскому поэту Г. Тукаю в Уфе. Тукай и музыка (народные песни на стихи поэта). </w:t>
      </w:r>
    </w:p>
    <w:p>
      <w:pPr>
        <w:pStyle w:val="Normal"/>
        <w:spacing w:lineRule="auto" w:line="360" w:before="0" w:after="0"/>
        <w:ind w:firstLine="708"/>
        <w:jc w:val="both"/>
        <w:rPr>
          <w:sz w:val="24"/>
          <w:szCs w:val="24"/>
        </w:rPr>
      </w:pPr>
      <w:r>
        <w:rPr>
          <w:sz w:val="24"/>
          <w:szCs w:val="24"/>
        </w:rPr>
        <w:t>Тема 3. Чуваши Происхождение этнонима "чаваш". Этнографические группы. Антропологическая характеристика. Причины миграции чувашей в Приуралье. Материальная культура. Типы чувашских поселений (ял). Дом (пуртч сурт) и хозяйственныепостройки. Традиционные черты в костюмном комплексе приуральских чувашей. Женская одежда. Старинные женские (сурпан, хушпу) и девичьи (тухья) головные уборы. Украшения. Мужской костюм. Обувь. Основные блюда национальной чувашской кухни (яшка, шурпе, шартан). Ритуальная пища (юсман, йава). Языческие элементы в традиционных обрядах и празднествах (сурхури, калам, акатуй). Народные знания. Особенности хореографического и музыкального искусства чувашского народа. Музыкальные инструменты (кесле - гусли, сарнай и шапар - разновидности волынок, шахяич - дудка типа флейты, тутуш - пастуший рожок типа жалейки). Фольклор. Выдающиеся чуваши - выходцы ИЗ Башкортостана (К. В. Иванов, Я. Г. Ухсай и др.). Национально-культурные центры чувашей "Нарспи", чувашская воскресная школа, Союз чувашской молодежи. Республиканское литературное объединение "Шурадал" (Агидель). Тема 4. Итоговый урок по разделу Общее и особенное у тюркоязычных народов региона.</w:t>
      </w:r>
    </w:p>
    <w:p>
      <w:pPr>
        <w:pStyle w:val="Normal"/>
        <w:spacing w:lineRule="auto" w:line="360" w:before="0" w:after="0"/>
        <w:ind w:firstLine="708"/>
        <w:jc w:val="both"/>
        <w:rPr>
          <w:sz w:val="24"/>
          <w:szCs w:val="24"/>
        </w:rPr>
      </w:pPr>
      <w:r>
        <w:rPr>
          <w:b/>
          <w:sz w:val="24"/>
          <w:szCs w:val="24"/>
        </w:rPr>
        <w:t>Раздел 3. Славянские народы Башкортостана:</w:t>
      </w:r>
      <w:r>
        <w:rPr>
          <w:sz w:val="24"/>
          <w:szCs w:val="24"/>
        </w:rPr>
        <w:t xml:space="preserve"> этническая история, материальная культура, языки, национальная одежда, традиции, обряды и праздники, музыка 21</w:t>
      </w:r>
    </w:p>
    <w:p>
      <w:pPr>
        <w:pStyle w:val="Normal"/>
        <w:spacing w:lineRule="auto" w:line="360" w:before="0" w:after="0"/>
        <w:ind w:firstLine="708"/>
        <w:jc w:val="both"/>
        <w:rPr>
          <w:sz w:val="24"/>
          <w:szCs w:val="24"/>
        </w:rPr>
      </w:pPr>
      <w:r>
        <w:rPr>
          <w:sz w:val="24"/>
          <w:szCs w:val="24"/>
        </w:rPr>
        <w:t xml:space="preserve"> </w:t>
      </w:r>
      <w:r>
        <w:rPr>
          <w:sz w:val="24"/>
          <w:szCs w:val="24"/>
        </w:rPr>
        <w:t xml:space="preserve">Тема 1. Русские Этноним «Русь». История формирования русского населения Башкирии. Сложение этнографических групп русских в Башкирии. Старообрядцы. Первые сведения о староверах Башкирии. Своеобразие их семейно-бытового уклада. Национальная русская одежда. Женский костюм. Мужской костюм. Головные уборы. Украшения. Национальная кухня. Ритуальные блюда. Истоки и пути становления русской художественной культуры. Фольклор, духовная музыка и профессиональное композиторское творчество – три основных направления развития отечественной музыкальной культуры. Их взаимосвязь, взаимовлияние, взаимопроникновение. Образ России, традиции, праздники и обычаи русского народа в произведениях русских композиторов прошлого и настоящего: П. Чайковский, С. Рахманинов, М. Глинка, Н.А. Римский-Корсаков, Г. Свиридов и др. Народная песня-летопись жизни народа. </w:t>
      </w:r>
    </w:p>
    <w:p>
      <w:pPr>
        <w:pStyle w:val="Normal"/>
        <w:spacing w:lineRule="auto" w:line="360" w:before="0" w:after="0"/>
        <w:ind w:firstLine="708"/>
        <w:jc w:val="both"/>
        <w:rPr>
          <w:sz w:val="24"/>
          <w:szCs w:val="24"/>
        </w:rPr>
      </w:pPr>
      <w:r>
        <w:rPr>
          <w:sz w:val="24"/>
          <w:szCs w:val="24"/>
        </w:rPr>
        <w:t xml:space="preserve">Тема 2. Украинцы Этноним. Этническая история. История переселения украинцев на территорию Башкортостана. Украинская народная одежда. Мужской я женский традиционный костюм. Национальная кухня украинцев. Сходство жанров народных песен, танцев, обычаев, обрядовых праздников украинского и русского народов. Народные музыкальные инструменты (бандура, кобза). Народные танцы (гопак, казачок). Создание и деятельность национально-культурного центра украинцев Башкортостана "Кобзарь". Съезды Украинцев Башкортостана. </w:t>
      </w:r>
    </w:p>
    <w:p>
      <w:pPr>
        <w:pStyle w:val="Normal"/>
        <w:spacing w:lineRule="auto" w:line="360" w:before="0" w:after="0"/>
        <w:ind w:firstLine="708"/>
        <w:jc w:val="both"/>
        <w:rPr>
          <w:sz w:val="24"/>
          <w:szCs w:val="24"/>
        </w:rPr>
      </w:pPr>
      <w:r>
        <w:rPr>
          <w:sz w:val="24"/>
          <w:szCs w:val="24"/>
        </w:rPr>
        <w:t>Тема 3. Итоговый урок по разделу Русские, украинские, белорусские танцы в репертуаре ГАНТ РБ им. Ф. Гаскарова.</w:t>
      </w:r>
    </w:p>
    <w:p>
      <w:pPr>
        <w:pStyle w:val="Normal"/>
        <w:spacing w:lineRule="auto" w:line="360" w:before="0" w:after="0"/>
        <w:ind w:firstLine="708"/>
        <w:jc w:val="both"/>
        <w:rPr>
          <w:sz w:val="24"/>
          <w:szCs w:val="24"/>
        </w:rPr>
      </w:pPr>
      <w:r>
        <w:rPr>
          <w:b/>
          <w:sz w:val="24"/>
          <w:szCs w:val="24"/>
        </w:rPr>
        <w:t xml:space="preserve"> </w:t>
      </w:r>
      <w:r>
        <w:rPr>
          <w:b/>
          <w:sz w:val="24"/>
          <w:szCs w:val="24"/>
        </w:rPr>
        <w:t>Раздел 4. Финно-угорские народы Башкортостана</w:t>
      </w:r>
      <w:r>
        <w:rPr>
          <w:sz w:val="24"/>
          <w:szCs w:val="24"/>
        </w:rPr>
        <w:t xml:space="preserve">: этническая история, материальная культура, языки, национальная одежда, традиции, обряды и праздники, музыка </w:t>
      </w:r>
    </w:p>
    <w:p>
      <w:pPr>
        <w:pStyle w:val="Normal"/>
        <w:spacing w:lineRule="auto" w:line="360" w:before="0" w:after="0"/>
        <w:ind w:firstLine="708"/>
        <w:jc w:val="both"/>
        <w:rPr>
          <w:sz w:val="24"/>
          <w:szCs w:val="24"/>
        </w:rPr>
      </w:pPr>
      <w:r>
        <w:rPr>
          <w:sz w:val="24"/>
          <w:szCs w:val="24"/>
        </w:rPr>
        <w:t xml:space="preserve">Тема 1. Марийцы Происхождение марийского этноса. Из истории переселения марийцев в Башкирию. Основные группы марийцев (горные, луговые, восточные). Элементы 22 материального быта: поселения и жилища (порт, сурт). Национальный костюм марийцев. Своеобразие головных уборов (сорока, шымакш, шарпан, шурка). Украшения. Обувь. Национальная кухня. Традиционные блюда из растительных, мясных, молочных продуктов. Обрядовая пища. </w:t>
      </w:r>
    </w:p>
    <w:p>
      <w:pPr>
        <w:pStyle w:val="Normal"/>
        <w:spacing w:lineRule="auto" w:line="360" w:before="0" w:after="0"/>
        <w:ind w:firstLine="708"/>
        <w:jc w:val="both"/>
        <w:rPr>
          <w:sz w:val="24"/>
          <w:szCs w:val="24"/>
        </w:rPr>
      </w:pPr>
      <w:r>
        <w:rPr>
          <w:sz w:val="24"/>
          <w:szCs w:val="24"/>
        </w:rPr>
        <w:t xml:space="preserve">Тема 2. Удмурты Этноним «Удмурт». Расселение и численность. Южные и северные удмурты. Бесермянская группа. Национальный костюм удмуртов. Головной убор. Украшения. Национальные блюда и напитки удмуртов. Сходство в музыкальном фольклоре удмуртов и других финно-угорских народов. Многожанровость традиционного музыкального фольклора народов, населяющих республику, их характеристика и истоки. Инструментальные наигрыши, мелодии, мотивы, танцевальная музыка удмуртского народа. </w:t>
      </w:r>
    </w:p>
    <w:p>
      <w:pPr>
        <w:pStyle w:val="Normal"/>
        <w:spacing w:lineRule="auto" w:line="360" w:before="0" w:after="0"/>
        <w:ind w:firstLine="708"/>
        <w:jc w:val="both"/>
        <w:rPr>
          <w:sz w:val="24"/>
          <w:szCs w:val="24"/>
        </w:rPr>
      </w:pPr>
      <w:r>
        <w:rPr>
          <w:sz w:val="24"/>
          <w:szCs w:val="24"/>
        </w:rPr>
        <w:t xml:space="preserve">Тема 3. Мордва Этноним «Мордва». Расселение и численность. Мордва-мокша и мордва-эрзя. Национальный костюм мордовского народа. Головной убор. Украшения. Национальные блюда и напитки мордовского народа. Близость и родство музыкального фольклора русского и мордовского народов: вариационность, многоголосие, хороводные песни-танцы, календарные песни, исполнение песен без сопровождения - а саpella. Инструментальные наигрыши, мелодии, мотивы, танцевальная музыка мордовского народа. РБ. </w:t>
      </w:r>
    </w:p>
    <w:p>
      <w:pPr>
        <w:pStyle w:val="Normal"/>
        <w:spacing w:lineRule="auto" w:line="360" w:before="0" w:after="0"/>
        <w:ind w:firstLine="708"/>
        <w:jc w:val="both"/>
        <w:rPr>
          <w:sz w:val="24"/>
          <w:szCs w:val="24"/>
        </w:rPr>
      </w:pPr>
      <w:r>
        <w:rPr>
          <w:sz w:val="24"/>
          <w:szCs w:val="24"/>
        </w:rPr>
        <w:t xml:space="preserve">Тема 4. Итоговый урок по разделу Урок-фестиваль «Между Волгой и Уралом». </w:t>
      </w:r>
    </w:p>
    <w:p>
      <w:pPr>
        <w:pStyle w:val="Normal"/>
        <w:spacing w:lineRule="auto" w:line="360" w:before="0" w:after="0"/>
        <w:ind w:firstLine="708"/>
        <w:jc w:val="both"/>
        <w:rPr>
          <w:b/>
          <w:b/>
          <w:sz w:val="24"/>
          <w:szCs w:val="24"/>
        </w:rPr>
      </w:pPr>
      <w:r>
        <w:rPr>
          <w:b/>
          <w:sz w:val="24"/>
          <w:szCs w:val="24"/>
        </w:rPr>
      </w:r>
    </w:p>
    <w:p>
      <w:pPr>
        <w:pStyle w:val="Normal"/>
        <w:spacing w:lineRule="auto" w:line="360" w:before="0" w:after="0"/>
        <w:ind w:firstLine="708"/>
        <w:jc w:val="both"/>
        <w:rPr>
          <w:sz w:val="24"/>
          <w:szCs w:val="24"/>
        </w:rPr>
      </w:pPr>
      <w:r>
        <w:rPr>
          <w:b/>
          <w:sz w:val="24"/>
          <w:szCs w:val="24"/>
        </w:rPr>
        <w:t xml:space="preserve">Раздел 5.Другие народы Башкортостана </w:t>
      </w:r>
    </w:p>
    <w:p>
      <w:pPr>
        <w:pStyle w:val="Normal"/>
        <w:spacing w:lineRule="auto" w:line="360" w:before="0" w:after="0"/>
        <w:ind w:firstLine="708"/>
        <w:jc w:val="both"/>
        <w:rPr>
          <w:sz w:val="24"/>
          <w:szCs w:val="24"/>
        </w:rPr>
      </w:pPr>
      <w:r>
        <w:rPr>
          <w:sz w:val="24"/>
          <w:szCs w:val="24"/>
        </w:rPr>
        <w:t xml:space="preserve">Тема 1. Латыши Общая характеристика латышского этноса. Сведения из истории. Основные хозяйственные занятия – земледелие, животноводство, садоводство, пчеловодство. Ремесла. Поселения. Национальная одежда. Традиционная пища. Отражение национальной черты характера, темперамента людей в народных песнях латышей. Музыкальные традиции народов Прибалтики (Певческие праздники) и т.д. Интонационный строй музыки разных народов (мелодика, ритмы, тембры инструментов, голоса и т.д.). Музыкальные инструменты (кокле, стибуле). Сохранение и развитие традиций национальных культур латышами Башкортостана. Создание национально-культурных центров в республике. Создание и деятельность национально культурного общества '"Ауструми". </w:t>
      </w:r>
    </w:p>
    <w:p>
      <w:pPr>
        <w:pStyle w:val="Normal"/>
        <w:spacing w:lineRule="auto" w:line="360" w:before="0" w:after="0"/>
        <w:ind w:firstLine="708"/>
        <w:jc w:val="both"/>
        <w:rPr>
          <w:sz w:val="24"/>
          <w:szCs w:val="24"/>
        </w:rPr>
      </w:pPr>
      <w:r>
        <w:rPr>
          <w:sz w:val="24"/>
          <w:szCs w:val="24"/>
        </w:rPr>
        <w:t xml:space="preserve">Тема 2. Немцы, поляки Общая характеристика немецкого этноса. Численность и расселение. Переселение немцев-колонистов в Россию (13-начало 19 вв.). Создание Автономной республики немцев Поволжья (1924-1941 гг.). Немцы-переселенцы в Башкирии. Хозяйство. Жилище и поселения. Система питания. Немецкий традиционный костюм. Семья и брачные обряды. Календарные праздники. Великие немецкие композиторы: И.С.Бах, Л. Бетховен и др. </w:t>
      </w:r>
    </w:p>
    <w:p>
      <w:pPr>
        <w:pStyle w:val="Normal"/>
        <w:spacing w:lineRule="auto" w:line="360" w:before="0" w:after="0"/>
        <w:ind w:firstLine="708"/>
        <w:jc w:val="both"/>
        <w:rPr>
          <w:sz w:val="24"/>
          <w:szCs w:val="24"/>
        </w:rPr>
      </w:pPr>
      <w:r>
        <w:rPr>
          <w:sz w:val="24"/>
          <w:szCs w:val="24"/>
        </w:rPr>
        <w:t xml:space="preserve">Тема 3. Евреи Происхождение еврейского народа. Древнееврейские царства – Израиль и Иудея. Евреи Башкортостана. Численность и расселение. Традиционные занятия (ремесла, торговля). Специфика образа жизни. Народная одежда. Пища и связанные с ней религиозные запреты (кашрут). Праздники и обряды (Рош – Ха – Шана, Ханука, Бар – Мицва и др.). Изобразительное искусство и еврейский мир. Национальный танец Израиля - «Хора», исполняющийся в виде хоровода под сопровождением музыки оркестра. Еврейский музыкальный фольклор. </w:t>
      </w:r>
    </w:p>
    <w:p>
      <w:pPr>
        <w:pStyle w:val="Normal"/>
        <w:spacing w:lineRule="auto" w:line="360" w:before="0" w:after="0"/>
        <w:ind w:firstLine="708"/>
        <w:jc w:val="both"/>
        <w:rPr>
          <w:sz w:val="24"/>
          <w:szCs w:val="24"/>
        </w:rPr>
      </w:pPr>
      <w:r>
        <w:rPr>
          <w:sz w:val="24"/>
          <w:szCs w:val="24"/>
        </w:rPr>
        <w:t xml:space="preserve">Тема 4. Итоговый урок по разделу Обрядовые праздники латышей, немцев, поляков и евреев, кряшен. </w:t>
      </w:r>
    </w:p>
    <w:p>
      <w:pPr>
        <w:pStyle w:val="Normal"/>
        <w:spacing w:lineRule="auto" w:line="360" w:before="0" w:after="0"/>
        <w:ind w:firstLine="708"/>
        <w:jc w:val="both"/>
        <w:rPr>
          <w:sz w:val="24"/>
          <w:szCs w:val="24"/>
        </w:rPr>
      </w:pPr>
      <w:r>
        <w:rPr>
          <w:sz w:val="24"/>
          <w:szCs w:val="24"/>
        </w:rPr>
      </w:r>
    </w:p>
    <w:p>
      <w:pPr>
        <w:pStyle w:val="Normal"/>
        <w:spacing w:lineRule="auto" w:line="360" w:before="0" w:after="0"/>
        <w:ind w:firstLine="708"/>
        <w:jc w:val="both"/>
        <w:rPr>
          <w:sz w:val="24"/>
          <w:szCs w:val="24"/>
        </w:rPr>
      </w:pPr>
      <w:r>
        <w:rPr>
          <w:b/>
          <w:sz w:val="24"/>
          <w:szCs w:val="24"/>
        </w:rPr>
        <w:t>Раздел 6. Проектно-исследовательская работа (6 часов</w:t>
      </w:r>
      <w:r>
        <w:rPr>
          <w:sz w:val="24"/>
          <w:szCs w:val="24"/>
        </w:rPr>
        <w:t xml:space="preserve">) </w:t>
      </w:r>
    </w:p>
    <w:p>
      <w:pPr>
        <w:pStyle w:val="Normal"/>
        <w:spacing w:lineRule="auto" w:line="360" w:before="0" w:after="0"/>
        <w:ind w:firstLine="708"/>
        <w:jc w:val="both"/>
        <w:rPr>
          <w:sz w:val="24"/>
          <w:szCs w:val="24"/>
        </w:rPr>
      </w:pPr>
      <w:r>
        <w:rPr>
          <w:sz w:val="24"/>
          <w:szCs w:val="24"/>
        </w:rPr>
        <w:t xml:space="preserve">Тема 1. Национальный состав и численность моего района/города (реферат, презентация). </w:t>
      </w:r>
    </w:p>
    <w:p>
      <w:pPr>
        <w:pStyle w:val="Normal"/>
        <w:spacing w:lineRule="auto" w:line="360" w:before="0" w:after="0"/>
        <w:ind w:firstLine="708"/>
        <w:jc w:val="both"/>
        <w:rPr>
          <w:sz w:val="24"/>
          <w:szCs w:val="24"/>
        </w:rPr>
      </w:pPr>
      <w:r>
        <w:rPr>
          <w:sz w:val="24"/>
          <w:szCs w:val="24"/>
        </w:rPr>
        <w:t xml:space="preserve">Тема 2. Свадебный обряд народов РБ (реферат, презентация). </w:t>
      </w:r>
    </w:p>
    <w:p>
      <w:pPr>
        <w:pStyle w:val="Normal"/>
        <w:spacing w:lineRule="auto" w:line="360" w:before="0" w:after="0"/>
        <w:ind w:firstLine="708"/>
        <w:jc w:val="both"/>
        <w:rPr>
          <w:sz w:val="24"/>
          <w:szCs w:val="24"/>
        </w:rPr>
      </w:pPr>
      <w:r>
        <w:rPr>
          <w:sz w:val="24"/>
          <w:szCs w:val="24"/>
        </w:rPr>
        <w:t xml:space="preserve">Тема 3. Видные артисты балета, оперные певцы моего района/города (реферат, презентация). </w:t>
      </w:r>
    </w:p>
    <w:p>
      <w:pPr>
        <w:pStyle w:val="Normal"/>
        <w:spacing w:lineRule="auto" w:line="360" w:before="0" w:after="0"/>
        <w:ind w:firstLine="708"/>
        <w:jc w:val="both"/>
        <w:rPr>
          <w:sz w:val="24"/>
          <w:szCs w:val="24"/>
        </w:rPr>
      </w:pPr>
      <w:r>
        <w:rPr>
          <w:sz w:val="24"/>
          <w:szCs w:val="24"/>
        </w:rPr>
        <w:t xml:space="preserve">Тема 4. Известные кураисты, певцы, танцовщики моего района/города (реферат, презентация). </w:t>
      </w:r>
    </w:p>
    <w:p>
      <w:pPr>
        <w:pStyle w:val="Normal"/>
        <w:spacing w:lineRule="auto" w:line="360" w:before="0" w:after="0"/>
        <w:ind w:firstLine="708"/>
        <w:jc w:val="both"/>
        <w:rPr>
          <w:sz w:val="24"/>
          <w:szCs w:val="24"/>
        </w:rPr>
      </w:pPr>
      <w:r>
        <w:rPr>
          <w:sz w:val="24"/>
          <w:szCs w:val="24"/>
        </w:rPr>
        <w:t xml:space="preserve">Тема 5. Известные поэты, писатели, композиторы моего района/города (реферат, презентация). </w:t>
      </w:r>
    </w:p>
    <w:p>
      <w:pPr>
        <w:pStyle w:val="Normal"/>
        <w:spacing w:lineRule="auto" w:line="360" w:before="0" w:after="0"/>
        <w:ind w:firstLine="708"/>
        <w:jc w:val="both"/>
        <w:rPr>
          <w:sz w:val="24"/>
          <w:szCs w:val="24"/>
        </w:rPr>
      </w:pPr>
      <w:r>
        <w:rPr>
          <w:sz w:val="24"/>
          <w:szCs w:val="24"/>
        </w:rPr>
      </w:r>
    </w:p>
    <w:p>
      <w:pPr>
        <w:pStyle w:val="Normal"/>
        <w:spacing w:lineRule="auto" w:line="360" w:before="0" w:after="0"/>
        <w:ind w:firstLine="708"/>
        <w:jc w:val="both"/>
        <w:rPr>
          <w:b/>
          <w:b/>
          <w:sz w:val="24"/>
          <w:szCs w:val="24"/>
        </w:rPr>
      </w:pPr>
      <w:r>
        <w:rPr>
          <w:b/>
          <w:sz w:val="24"/>
          <w:szCs w:val="24"/>
        </w:rPr>
        <w:t>8 класс Раздел I. История Башкортостана в духовной культуре</w:t>
      </w:r>
    </w:p>
    <w:p>
      <w:pPr>
        <w:pStyle w:val="Normal"/>
        <w:spacing w:lineRule="auto" w:line="360" w:before="0" w:after="0"/>
        <w:ind w:firstLine="708"/>
        <w:jc w:val="both"/>
        <w:rPr>
          <w:sz w:val="24"/>
          <w:szCs w:val="24"/>
        </w:rPr>
      </w:pPr>
      <w:r>
        <w:rPr>
          <w:sz w:val="24"/>
          <w:szCs w:val="24"/>
        </w:rPr>
        <w:t xml:space="preserve"> </w:t>
      </w:r>
      <w:r>
        <w:rPr>
          <w:sz w:val="24"/>
          <w:szCs w:val="24"/>
        </w:rPr>
        <w:t xml:space="preserve">Тема 1. Приуралье и Южный Урал в древности Известные ученым стоянки древнего человека на Урале – Мысовая (300-100 тысяч лет назад), Урта-Тюбе и Карабалыклы. Археологические культуры Приуралья и Южного Урала: Абашевская, Срубная, Андроновская, Бахмутинская, Караякуповская. Известный археолог Нияз Мажитов о предках древних башкир. Мифология башкир о сотворении мира и Уральских гор.  Тема 2. Пещера Шульган-Таш Пещера Шульган-Таш - уникальный природный и культурный комплекс мирового значения, древнее святилище, молчаливый свидетель древности. Мотивы к творчеству у древних людей. Настенная живопись Шульган-Таша: фигуры мамонтов, лошадей, носорогов, бизонов. Изображения различных геометрических знаков. П.И. Рычков – первый исследователь пещеры Шульган-Таш. Современные исследования. Находки материальной культуры. Мифы и легенды о Шульган-Таш. Сказание «Урал батыр» происхождении названия. Образ пещеры в творчестве башкирских художников слова. Шульган-Таш – государственный природный заповедник, имеющий федеральный статус. Излюбленное место туристов. Эпоха бронзы. Первые рудники, Древнейшие крепости-городища. Аркаим – археологическое открытие века (1987 г.). </w:t>
      </w:r>
    </w:p>
    <w:p>
      <w:pPr>
        <w:pStyle w:val="Normal"/>
        <w:spacing w:lineRule="auto" w:line="360" w:before="0" w:after="0"/>
        <w:ind w:firstLine="708"/>
        <w:jc w:val="both"/>
        <w:rPr>
          <w:sz w:val="24"/>
          <w:szCs w:val="24"/>
        </w:rPr>
      </w:pPr>
      <w:r>
        <w:rPr>
          <w:sz w:val="24"/>
          <w:szCs w:val="24"/>
        </w:rPr>
        <w:t xml:space="preserve"> </w:t>
      </w:r>
      <w:r>
        <w:rPr>
          <w:sz w:val="24"/>
          <w:szCs w:val="24"/>
        </w:rPr>
        <w:t xml:space="preserve">Тема 3. Башкортостан до середины XVI века Исторический Башкортостан в эпоху Великого переселения народов (II-VI вв.). Предки башкир в составе Тюрксого каганата (VI-VII вв.). Записи древних путешественников об историческом Башкортостане (Саллама Тарджемана (844) и Ахмед-ибн Фадлана (922 г.), Идриси (XII в.) о башкирах). Орхоно-енисейская письменность. Большая и Малая надпись в честь Кюль-Тегина. Дастан Мавлита Ямалетдина «Кюль-Тегин». Буквы орхоно-енисейской письменности, сохранившиеся в башкирских тамгах. Надписи орхоно-енисейской письменности в надгробных камнях на территории Башкортостана. </w:t>
      </w:r>
    </w:p>
    <w:p>
      <w:pPr>
        <w:pStyle w:val="Normal"/>
        <w:spacing w:lineRule="auto" w:line="360" w:before="0" w:after="0"/>
        <w:ind w:firstLine="708"/>
        <w:jc w:val="both"/>
        <w:rPr>
          <w:sz w:val="24"/>
          <w:szCs w:val="24"/>
        </w:rPr>
      </w:pPr>
      <w:r>
        <w:rPr>
          <w:sz w:val="24"/>
          <w:szCs w:val="24"/>
        </w:rPr>
        <w:t>Тема 4. Башкортостан в составе России Добровольное вхождение Башкортостана в состав Русского государства (1555 1557 гг.). Историческое значение присоединения башкир к Русскому государству, его положительные и отрицательные последствия. Произведения фольклора, художественной литературы и шежере о судьбоносном решении башкирских родов и племен. Кирей Мерген «Крыло беркута» (отрывки из романа). Сказания «Кузый Курпяч и Маянсылу», «Кусяк-бий». Шежере как историко-литературный памятник. Народные движения в Башкортостане из-за нарушений русским царизмом условий присоединения. Башкирские батыры – руководители народных масс: Сеит, братья Ишмухамет, Давлеткилде и Конкас Давлетбаевы, Алдар Исекеев, Кусюм Тюлекеев (династия предводителей: отец Кусюма – Тюлекей был одним из предводителей в Сеитовском движении, а сын – Акай в восстании 1735-1740 гг.), Килмяк Нурушев, Акай Кусюмов, Бепеня Торопбердин, Карасакал, Батырша Алиев, Кинзя Арсланов, Юлай Азналин. Салават Юлаев – поэт, полководец, легендарный герой башкирского народа. Образы батыров в произведениях фольклора и художественной литературы, в живописи и скульптуре. Основание Духовного управления мусульман Европейской части России и Сибири в Уфе (1789 г.). Введение кантонной системы управления в Башкортостане. Башкирские исторические песни о кантонных начальниках и военной службе башкир: «Кагарман кантон», «Тухват-кантон», «Бузыкай-кантон», «Кулуй-кантон», «Сибай-кантон», «Уил», 25 «Эскадрон», «Азамат», «Акмечеть», «Сырдарья», «Перовский», «Порт-Артур», «Гайса». Проведение «Шежере-байрам» в наши дни. Задание: составить свое шежере.</w:t>
      </w:r>
    </w:p>
    <w:p>
      <w:pPr>
        <w:pStyle w:val="Normal"/>
        <w:spacing w:lineRule="auto" w:line="360" w:before="0" w:after="0"/>
        <w:ind w:firstLine="708"/>
        <w:jc w:val="both"/>
        <w:rPr>
          <w:sz w:val="24"/>
          <w:szCs w:val="24"/>
        </w:rPr>
      </w:pPr>
      <w:r>
        <w:rPr>
          <w:sz w:val="24"/>
          <w:szCs w:val="24"/>
        </w:rPr>
        <w:t xml:space="preserve"> </w:t>
      </w:r>
      <w:r>
        <w:rPr>
          <w:sz w:val="24"/>
          <w:szCs w:val="24"/>
        </w:rPr>
        <w:t xml:space="preserve">Тема 5. Участие башкир в Отечественной войне 1812 года Формирование башкирами 28 конно-казачьих полков. Другие воинские формирования из Башкортостана в Отечественной войне 1812 года. Творчество Баик Айдар сэсэна. Башкирские военачальники Кахым Мырдашев и Аралбай Акчулпанов. Творчество Баик Айдар сэсэна, Встреча башкирских конников с великим немецким поэтом Гете. Яныбай Хамматов «Северные амуры» (исторический роман, отрывки). Исторические песни: «Французская», «Иремель», «Батыр-егет», «Кахым-туря», «Кутузов», «Любизар». </w:t>
      </w:r>
    </w:p>
    <w:p>
      <w:pPr>
        <w:pStyle w:val="Normal"/>
        <w:spacing w:lineRule="auto" w:line="360" w:before="0" w:after="0"/>
        <w:ind w:firstLine="708"/>
        <w:jc w:val="both"/>
        <w:rPr>
          <w:sz w:val="24"/>
          <w:szCs w:val="24"/>
        </w:rPr>
      </w:pPr>
      <w:r>
        <w:rPr>
          <w:sz w:val="24"/>
          <w:szCs w:val="24"/>
        </w:rPr>
        <w:t xml:space="preserve"> </w:t>
      </w:r>
      <w:r>
        <w:rPr>
          <w:sz w:val="24"/>
          <w:szCs w:val="24"/>
        </w:rPr>
        <w:t xml:space="preserve">Тема 6. Просвещение и наука в Башкортостане Основные этапы просвещения и образования в Башкортостане. Распространение письменности. Орхоно-енисейская (руническая) письменность. Арабская письменность. Формирование «книжного языка тюрки». Кул Гали (XIII в.) «Кысса-и Йусуф». Мектебы и медресе – основные типы национальных школ в регионе до начала ХХ в. (Каргалинское, Стерлибашевское, «Хусаиния», «Гусмания», «Галия», «Расулия»). Первые буквари на башкирском языке В. Катаринского, А. Бессонова, М. Кулаева. Неплюевский кадетский корпус (1844 г.). Горное училище в Санкт-Петербурге, основанное по инициативе башкирского рудознатца Исмагила Тасимова (1773 г.). Известные башкирские просветители-демократы: М. Биксурин, Х. Салихов, М. Акмулла, М. Уметбаев, Р. Фахретдинов, М. Гафури, Ш. Бабич. Русские писатели (Л.Н. Толстой, А.П. Чехов, Н.А. Крашенинников, Д.Н. Мамин-Сибиряк и др.), ученые, местные краеведы (П. Рычков, Л. Лебединский, Р. Игнатьев) о Башкортостане. Научные экспедиции под руководством П. Паллас, И. Лепехина, И. Фалька. Образование в годы Советской власти. Современное состояние образования. Ведущие вузы республики. Академия наук РБ и Уфимский федеральный исследовательский центр РАН. Сеть современных библиотек. Национальная библиотека им. А.-З. Валиди. «Образованный человек» и «Ученый» в искусстве Башкортостана. </w:t>
      </w:r>
    </w:p>
    <w:p>
      <w:pPr>
        <w:pStyle w:val="Normal"/>
        <w:spacing w:lineRule="auto" w:line="360" w:before="0" w:after="0"/>
        <w:ind w:firstLine="708"/>
        <w:jc w:val="both"/>
        <w:rPr>
          <w:sz w:val="24"/>
          <w:szCs w:val="24"/>
        </w:rPr>
      </w:pPr>
      <w:r>
        <w:rPr>
          <w:sz w:val="24"/>
          <w:szCs w:val="24"/>
        </w:rPr>
        <w:t>Тема 7. Башкортостан в ХХ веке Башкортостан – первая автономная республика в составе Российской Федерации. Лидер башкирского национального движения Ахметзаки Валиди. «Воспоминания» А.-З. Валиди. Соратники А.-З. Валиди – выдающиеся личности. Образы А.-З. Валиди и его соратников в документальной и художественной литературе. Муса Муртазин «Башкирия и башкирские войска в годы гражданской войны» (Л., 1927). Поэт и политик Шайхзада Бабич. Жизнь и творчество. Башкортостан в годы Великой Отечественной войны.</w:t>
      </w:r>
    </w:p>
    <w:p>
      <w:pPr>
        <w:pStyle w:val="Normal"/>
        <w:spacing w:lineRule="auto" w:line="360" w:before="0" w:after="0"/>
        <w:ind w:firstLine="708"/>
        <w:jc w:val="both"/>
        <w:rPr>
          <w:sz w:val="24"/>
          <w:szCs w:val="24"/>
        </w:rPr>
      </w:pPr>
      <w:r>
        <w:rPr>
          <w:sz w:val="24"/>
          <w:szCs w:val="24"/>
        </w:rPr>
        <w:t xml:space="preserve"> </w:t>
      </w:r>
      <w:r>
        <w:rPr>
          <w:sz w:val="24"/>
          <w:szCs w:val="24"/>
        </w:rPr>
        <w:t>Тема 8. Духовная и материальная культура народов Башкортостана в ХХ веке Художественная литература. Театральное искусство. Музыка. Живопись. Киноискусство.</w:t>
      </w:r>
    </w:p>
    <w:p>
      <w:pPr>
        <w:pStyle w:val="Normal"/>
        <w:spacing w:lineRule="auto" w:line="360" w:before="0" w:after="0"/>
        <w:ind w:firstLine="708"/>
        <w:jc w:val="both"/>
        <w:rPr>
          <w:sz w:val="24"/>
          <w:szCs w:val="24"/>
        </w:rPr>
      </w:pPr>
      <w:r>
        <w:rPr>
          <w:b/>
          <w:sz w:val="24"/>
          <w:szCs w:val="24"/>
        </w:rPr>
        <w:t>Раздел II. Государственность в Башкортостане</w:t>
      </w:r>
      <w:r>
        <w:rPr>
          <w:sz w:val="24"/>
          <w:szCs w:val="24"/>
        </w:rPr>
        <w:t xml:space="preserve"> </w:t>
      </w:r>
    </w:p>
    <w:p>
      <w:pPr>
        <w:pStyle w:val="Normal"/>
        <w:spacing w:lineRule="auto" w:line="360" w:before="0" w:after="0"/>
        <w:ind w:firstLine="708"/>
        <w:jc w:val="both"/>
        <w:rPr>
          <w:sz w:val="24"/>
          <w:szCs w:val="24"/>
        </w:rPr>
      </w:pPr>
      <w:r>
        <w:rPr>
          <w:sz w:val="24"/>
          <w:szCs w:val="24"/>
        </w:rPr>
        <w:t xml:space="preserve">Тема 1. Государственно-правовое устройство Башкортостана Конституции Башкирской АССР 1925, 1937, 1938 гг. Конституция РБ 1993 г. с изменениями и дополнениями от 3 ноября 2000 г. Законодательная, исполнительная, 26 судебная власти. Государственные символы Башкортостана: флаг, герб, гимн. Положения о государственных символах Республики Башкортостан. Первый президент РБ. Глава республики в наши дни. </w:t>
      </w:r>
    </w:p>
    <w:p>
      <w:pPr>
        <w:pStyle w:val="Normal"/>
        <w:spacing w:lineRule="auto" w:line="360" w:before="0" w:after="0"/>
        <w:ind w:firstLine="708"/>
        <w:jc w:val="both"/>
        <w:rPr>
          <w:sz w:val="24"/>
          <w:szCs w:val="24"/>
        </w:rPr>
      </w:pPr>
      <w:r>
        <w:rPr>
          <w:sz w:val="24"/>
          <w:szCs w:val="24"/>
        </w:rPr>
        <w:t xml:space="preserve">Тема 2. Выдающиеся руководители РБ А.-З. Валиди – организатор БАССР, один из основоположников российского федерализма. Ш. Худайбердин – первый политсекретарь обкома РКП(б). Я.Б. Быкин – один из видных руководителей партийной организации республики. Вклад первого секретаря обкома КПСС С.А. Вагапова в развитие республики. Государственные деятели республики З.Н. Нуриев и М.З. Шакиров. Первый президент РБ М.Г. Рахимов. </w:t>
      </w:r>
    </w:p>
    <w:p>
      <w:pPr>
        <w:pStyle w:val="Normal"/>
        <w:spacing w:lineRule="auto" w:line="360" w:before="0" w:after="0"/>
        <w:ind w:firstLine="708"/>
        <w:jc w:val="both"/>
        <w:rPr>
          <w:sz w:val="24"/>
          <w:szCs w:val="24"/>
        </w:rPr>
      </w:pPr>
      <w:r>
        <w:rPr>
          <w:sz w:val="24"/>
          <w:szCs w:val="24"/>
        </w:rPr>
        <w:t xml:space="preserve">Тема 3. Общественные организации республики Башкортостан Всемирный Курултай башкир. Съезды ВКБ. Ассамблея народов РБ. Союз писателей Башкортостана. Союз журналистов Башкортостана. Союзы композиторов, художников Башкортостана. Деятельность «Ак тирмэ». Уфимский татарский культурный центр. Уфимский клуб чувашской культуры «Нарспи» и т.д. Роль историко культурных центров в сохранении объектов культурного наследия. </w:t>
      </w:r>
    </w:p>
    <w:p>
      <w:pPr>
        <w:pStyle w:val="Normal"/>
        <w:spacing w:lineRule="auto" w:line="360" w:before="0" w:after="0"/>
        <w:ind w:firstLine="708"/>
        <w:jc w:val="both"/>
        <w:rPr>
          <w:sz w:val="24"/>
          <w:szCs w:val="24"/>
        </w:rPr>
      </w:pPr>
      <w:r>
        <w:rPr>
          <w:sz w:val="24"/>
          <w:szCs w:val="24"/>
        </w:rPr>
        <w:t xml:space="preserve">Тема 4. Духовная и материальная культура в наши дни Художественная литература. Театральное искусство. Музыка. Живопись. Киноискусство. 9 класс </w:t>
      </w:r>
    </w:p>
    <w:p>
      <w:pPr>
        <w:pStyle w:val="Normal"/>
        <w:spacing w:lineRule="auto" w:line="360" w:before="0" w:after="0"/>
        <w:ind w:firstLine="708"/>
        <w:jc w:val="both"/>
        <w:rPr>
          <w:b/>
          <w:b/>
          <w:sz w:val="24"/>
          <w:szCs w:val="24"/>
        </w:rPr>
      </w:pPr>
      <w:r>
        <w:rPr>
          <w:b/>
          <w:sz w:val="24"/>
          <w:szCs w:val="24"/>
        </w:rPr>
        <w:t xml:space="preserve">Раздел I. Религии Башкортостана </w:t>
      </w:r>
    </w:p>
    <w:p>
      <w:pPr>
        <w:pStyle w:val="Normal"/>
        <w:spacing w:lineRule="auto" w:line="360" w:before="0" w:after="0"/>
        <w:ind w:firstLine="708"/>
        <w:jc w:val="both"/>
        <w:rPr>
          <w:sz w:val="24"/>
          <w:szCs w:val="24"/>
        </w:rPr>
      </w:pPr>
      <w:r>
        <w:rPr>
          <w:sz w:val="24"/>
          <w:szCs w:val="24"/>
        </w:rPr>
        <w:t xml:space="preserve">Тема 1. Вера и религия в жизни человека и общества Религия как одна из сфер духовной жизни общества, ее функции. Понятие «вера» и его связь с религией. Свидетельства возникновения религии в первобытную эпоху на территории Башкортостана: древнейшие места первобытных культов и святилищ (на примере рисунков в пещере Шульган-Таш, менгиров в с. Ахуново), священные предметы и обычаи народов Башкортостана (амулеты и обереги, приносящие успех и здоровье и т.п.). </w:t>
      </w:r>
    </w:p>
    <w:p>
      <w:pPr>
        <w:pStyle w:val="Normal"/>
        <w:spacing w:lineRule="auto" w:line="360" w:before="0" w:after="0"/>
        <w:ind w:firstLine="708"/>
        <w:jc w:val="both"/>
        <w:rPr>
          <w:sz w:val="24"/>
          <w:szCs w:val="24"/>
        </w:rPr>
      </w:pPr>
      <w:r>
        <w:rPr>
          <w:sz w:val="24"/>
          <w:szCs w:val="24"/>
        </w:rPr>
        <w:t xml:space="preserve">Тема 2. Традиционные религии в Башкортостане (ислам, православие) Суннитский ислам: миропонимание, традиции и праздники. Основы религиозного учения в Коране и хадисах. Пять основных догматов: шахада, намаз, ураза, закят и хадж. Единобожие (таухид), вера в пророков Аллаха и посланничество Мухаммада, Вера в воскресение, Судный день, Рай и Ад. Великий джихад. Запреты и 27 предписания ислама в семейно-брачных отношениях и различных занятиях. Уважительное отношение к знаниям и образованию. Община, культ, обряды и праздники, их каноническое и народное толкование. Особенности исламского культа. Распространение ислама на территории Башкортостана. Деятельность религиозных исламских организаций. Главные мечети региона – Ляля-Тюльпан, Первая соборная мечеть на ул. Тукаева, Хамза-Хаджи в микрорайоне Сипайлово в Уфе и др. Деятельность мусульманских религиозных организаций в Башкортостане. </w:t>
      </w:r>
    </w:p>
    <w:p>
      <w:pPr>
        <w:pStyle w:val="Normal"/>
        <w:spacing w:lineRule="auto" w:line="360" w:before="0" w:after="0"/>
        <w:ind w:firstLine="708"/>
        <w:jc w:val="both"/>
        <w:rPr>
          <w:sz w:val="24"/>
          <w:szCs w:val="24"/>
        </w:rPr>
      </w:pPr>
      <w:r>
        <w:rPr>
          <w:sz w:val="24"/>
          <w:szCs w:val="24"/>
        </w:rPr>
        <w:t xml:space="preserve">Тема 3. Новые (нетрадиционные) религии и атеизм в Башкортостане Понятие «атеизма». Распространение атеистических взглядов в России после Октябрьской революции в 1917 году. Борьба правящей партии большевиков с религиями в Советской России и в Башкортостане в 20-30-х годах ХХ века. Разрушенные храмы Башкортостана. Возрождение традиционной жизни с конца XX века. Развитие научного мировоззрения и индустриализация как факторы снижения роли религии в жизни людей во всем мире. Попытки межрелигиозного диалога в конце XX – начале XXI вв. </w:t>
      </w:r>
    </w:p>
    <w:p>
      <w:pPr>
        <w:pStyle w:val="Normal"/>
        <w:spacing w:lineRule="auto" w:line="360" w:before="0" w:after="0"/>
        <w:ind w:firstLine="708"/>
        <w:jc w:val="both"/>
        <w:rPr>
          <w:sz w:val="24"/>
          <w:szCs w:val="24"/>
        </w:rPr>
      </w:pPr>
      <w:r>
        <w:rPr>
          <w:sz w:val="24"/>
          <w:szCs w:val="24"/>
        </w:rPr>
        <w:t xml:space="preserve">Тема 4. Ценность человеческой жизни в культуре и религии народов Башкортостана Ценность человеческой жизни как высшая и главная ценность для человека. Жизнь и ее образы в фольклоре (пословицы и поговорки) и народном эпосе (сюжет 28 поиска бессмертия и одарения бессмертием Природы главным героем эпоса «Урал батыр»). Народные обряды продолжения и сохранения жизни (обычаи, связанные с рождением детей у народов Башкортостана). Нравственные подвиги людей с ограниченными возможностями здоровья. Поиски смысла жизни человека в искусстве и литературе (на примерах из художественной культуры). Общечеловеческая мораль и ценность человеческой жизни. Основные понятия: жизнь, обряд, нравственный подвиг, мораль. </w:t>
      </w:r>
    </w:p>
    <w:p>
      <w:pPr>
        <w:pStyle w:val="Normal"/>
        <w:spacing w:lineRule="auto" w:line="360" w:before="0" w:after="0"/>
        <w:ind w:firstLine="708"/>
        <w:jc w:val="both"/>
        <w:rPr>
          <w:sz w:val="24"/>
          <w:szCs w:val="24"/>
        </w:rPr>
      </w:pPr>
      <w:r>
        <w:rPr>
          <w:b/>
          <w:sz w:val="24"/>
          <w:szCs w:val="24"/>
        </w:rPr>
        <w:t>Раздел II. Роль и место Башкортостана в России и мире</w:t>
      </w:r>
      <w:r>
        <w:rPr>
          <w:sz w:val="24"/>
          <w:szCs w:val="24"/>
        </w:rPr>
        <w:t xml:space="preserve"> </w:t>
      </w:r>
    </w:p>
    <w:p>
      <w:pPr>
        <w:pStyle w:val="Normal"/>
        <w:spacing w:lineRule="auto" w:line="360" w:before="0" w:after="0"/>
        <w:ind w:firstLine="708"/>
        <w:jc w:val="both"/>
        <w:rPr>
          <w:sz w:val="24"/>
          <w:szCs w:val="24"/>
        </w:rPr>
      </w:pPr>
      <w:r>
        <w:rPr>
          <w:sz w:val="24"/>
          <w:szCs w:val="24"/>
        </w:rPr>
        <w:t xml:space="preserve">Тема 1. Экономические бренды Башкортостана: ремесло, производство, предприятия и продукты Традиционные ремесла и хозяйственные занятия населения Башкортостана: скотоводство, бортничество, охота и рыболовство, ремесло (выделка войлока, изготовление изделий из кожи и др.) Бренды Башкортостана на основе древних хозяйственных традиций – мед, кумыс, кони-тулпары. Предприятия, продвигающие традиционные бренды: производство меда (ООО «Башкирская медовая компания», ГУ Башкирский НИЦ по пчеловодству и апитерапии), птицеводство (ОАО «Птицефабрика «Башкирская», с. Авдон), коневодство (АО «Уфимский конный завод № 119», Уфимская государственная заводская конюшня и др.), тепличное хозяйство (ГУСП Совхоз «Алексеевский», Уфимский район, д. Алексеевка), производство молочной продукции (ООО «Уфагормолзавод», ООО «Чекмагушевский молочный завод и др.), центры производства кумыса (Альшеевский район, Мечетлинский, Баймакский и другие районы РБ). Возрождение производства войлока в Башкирском Зауралье. </w:t>
      </w:r>
    </w:p>
    <w:p>
      <w:pPr>
        <w:pStyle w:val="Normal"/>
        <w:spacing w:lineRule="auto" w:line="360" w:before="0" w:after="0"/>
        <w:ind w:firstLine="708"/>
        <w:jc w:val="both"/>
        <w:rPr>
          <w:sz w:val="24"/>
          <w:szCs w:val="24"/>
        </w:rPr>
      </w:pPr>
      <w:r>
        <w:rPr>
          <w:sz w:val="24"/>
          <w:szCs w:val="24"/>
        </w:rPr>
        <w:t xml:space="preserve">Тема 2. Образование и наука Башкортостана Образование как распространение и освоение духовно-нравственной культуры. Значение образования для развития современного общества и для каждого человека. Понятие «образованный человек». Знание родного языка как ценность. Современная система образования в Республике Башкортостан. Учреждения дошкольного образования. </w:t>
      </w:r>
    </w:p>
    <w:p>
      <w:pPr>
        <w:pStyle w:val="Normal"/>
        <w:spacing w:lineRule="auto" w:line="360" w:before="0" w:after="0"/>
        <w:ind w:firstLine="708"/>
        <w:jc w:val="both"/>
        <w:rPr>
          <w:sz w:val="24"/>
          <w:szCs w:val="24"/>
        </w:rPr>
      </w:pPr>
      <w:r>
        <w:rPr>
          <w:sz w:val="24"/>
          <w:szCs w:val="24"/>
        </w:rPr>
        <w:t xml:space="preserve">Тема 3. Средства массовой информации Башкортостана и их влияние на жизнь современного общества Понятие «СМИ» и их виды: массовая печать, телевидение, радио, интернет, реклама. Отличительные черты средств массовой информации: публичность, неоднозначный, противоречивый характер. Современная печать в Башкортостане и отражение проблем культуры в ней. Роль республиканских газет и журналов, радио и телевидения в жизни региона. Ведущие телеканалы и радиостанции Республики Башкортостан. Средства массовой информации своего района. Положительные и отрицательные аспекты доступа к средствам массовой информации. </w:t>
      </w:r>
    </w:p>
    <w:p>
      <w:pPr>
        <w:pStyle w:val="Normal"/>
        <w:spacing w:lineRule="auto" w:line="360" w:before="0" w:after="0"/>
        <w:jc w:val="both"/>
        <w:rPr>
          <w:sz w:val="24"/>
          <w:szCs w:val="24"/>
        </w:rPr>
      </w:pPr>
      <w:r>
        <w:rPr>
          <w:sz w:val="24"/>
          <w:szCs w:val="24"/>
        </w:rPr>
        <w:t>Тема 4. Полиэтничность, поликультурность и толерантность в современном обществе Башкортостана Башкортостан – второй регион в России по индексу этнической мозаичности. Истоки дружественных взаимоотношений народов Башкортостана (на основе письменных памятников XVI-XVII вв.). Полиэтничность в современном Башкортостане. 30 Поликультурность как языковое, культурное и духовное многообразие народов России. Интеграция человека в культуру многонационального современного общества. Взаимовлияние этнокультурных групп и диалог культур. Сферы объединения народов Республики Башкортостан. Национальные культурные центры. Функционирование Дома дружбы народов Республики Башкортостан. Изучение армянской, еврейской, марийской, немецкой, польской, татарской, украинской, чувашской (Уфа) и латышской (Архангельский район РБ) культуры в национальных воскресных школах республики. Их роль в сохранении культурных традиций народов, проживающих на территории Башкортостана. Деятельность Республиканского центра народного творчества. Значение республиканских фольклорных праздников «Салават йыйын», «Курай байрамы» для молодежи Башкортостана. Толерантность как средство укрепления дружбы народов и «профилактика» межнациональных конфликтов. Формы проявления толерантности народов Башкортостна. Дружба народов – основа процветания России (стихи Мустай Карима «Я – россиянин»).</w:t>
      </w:r>
    </w:p>
    <w:p>
      <w:pPr>
        <w:pStyle w:val="Normal"/>
        <w:spacing w:lineRule="auto" w:line="360" w:before="0" w:after="0"/>
        <w:ind w:firstLine="708"/>
        <w:jc w:val="both"/>
        <w:rPr>
          <w:sz w:val="24"/>
          <w:szCs w:val="24"/>
        </w:rPr>
      </w:pPr>
      <w:r>
        <w:rPr>
          <w:sz w:val="24"/>
          <w:szCs w:val="24"/>
        </w:rPr>
        <w:t xml:space="preserve">Тема 5. Роль и место достояний культуры Башкортостана в Российской Федерации Актуализация знаний обучающихся о своем регионе по истории, географии, искусству, литературе в проектной деятельности. Основные культурные бренды Башкортостана: Салават Юлаев, Шульганташ (Капова пещера), Урал-Батыр, Сарматское золото, Шиханы, Аркаим, Абзаково. Языки народов исторического и современного Башкортостана. Города Республики Башкортостан, их достопримечательности. Интеграция знаний о духовной культуре Республики Башкортостан, полученных в результате изучения дисциплины «Регионоведение. Башкортостан». Роль Башкортостана в истории и культуре России с эпохи древности до современности. Основные понятия: культура Башкортостана, культурный бренд. </w:t>
      </w:r>
    </w:p>
    <w:p>
      <w:pPr>
        <w:pStyle w:val="Normal"/>
        <w:spacing w:lineRule="auto" w:line="360" w:before="0" w:after="0"/>
        <w:ind w:firstLine="708"/>
        <w:jc w:val="both"/>
        <w:rPr>
          <w:sz w:val="24"/>
          <w:szCs w:val="24"/>
        </w:rPr>
      </w:pPr>
      <w:r>
        <w:rPr>
          <w:sz w:val="24"/>
          <w:szCs w:val="24"/>
        </w:rPr>
        <w:t xml:space="preserve">Тема 6. Башкортостан в системе мировых культурных ценностей Башкортостан – один из основных регионов культуры тюркских народов. Взаимосвязи региона с государствами тюркского мира: укрепление братства и дружбы между тюркскими народами, распространение общей тюркской культуры и сохранение ее для последующих поколений, противодействие распространению религиозного экстремизма и терроризма (деятельность некоммерческой организации «Центр геополитических исследований «Берлек – Единство», Центрального духовного управления мусульман России и др.). Международное экономическое сотрудничество Башкортостана (внешнеторговый оборот, совместные предприятия, направления экспорта). Сотрудничество в области образования и науки: вузы республики в составе 31 Университетов стран ШОС и БРИКС (БГУ, БГПУ им. М. Акмуллы), обучение иностранных студентов в вузах Республики Башкортостан. Культурное взаимодействие Башкортостана с другими странами: Международный фестиваль этнического кино «Серебрянный Акбузат», Международный фестиваль тюркоязычных театров «Туганлык», Международный конкурс-фестиваль музыкального творчества тюркской молодежи «Урал моно», Международный фестиваль-конкурс «Таланты Урала», Всемирная фольклориада - 2020 и др. Мировое признание уникальности природы и культуры Башкортостана – включение в Предварительный список Всемирного наследия ЮНЕСКО природно культурного объекта «Башкирский Урал» (пещера Шульган-Таш и башкирский народный эпос «Урал-батыр»). Презентация «Башкортостан – жемчужина России» в г. Париже в 2013 году и обсуждение актуальных вопросов сохранения и развития культурного и природного наследия Башкортостана. «Янган-Тау» – первый геопарк России, включенный в глобальную сеть ЮНЕСКО. Основные понятия: культура тюркских народов, международное сотрудничество, культурное взаимодействие, всемирное наследие ЮНЕСКО. </w:t>
      </w:r>
    </w:p>
    <w:p>
      <w:pPr>
        <w:pStyle w:val="Normal"/>
        <w:spacing w:lineRule="auto" w:line="360" w:before="0" w:after="0"/>
        <w:ind w:firstLine="708"/>
        <w:jc w:val="both"/>
        <w:rPr>
          <w:sz w:val="24"/>
          <w:szCs w:val="24"/>
        </w:rPr>
      </w:pPr>
      <w:r>
        <w:rPr>
          <w:sz w:val="24"/>
          <w:szCs w:val="24"/>
        </w:rPr>
      </w:r>
    </w:p>
    <w:p>
      <w:pPr>
        <w:pStyle w:val="Normal"/>
        <w:spacing w:lineRule="auto" w:line="360" w:before="0" w:after="0"/>
        <w:jc w:val="both"/>
        <w:rPr>
          <w:sz w:val="24"/>
          <w:szCs w:val="24"/>
        </w:rPr>
      </w:pPr>
      <w:r>
        <w:rPr>
          <w:sz w:val="24"/>
          <w:szCs w:val="24"/>
        </w:rPr>
      </w:r>
    </w:p>
    <w:p>
      <w:pPr>
        <w:pStyle w:val="ListParagraph"/>
        <w:numPr>
          <w:ilvl w:val="0"/>
          <w:numId w:val="1"/>
        </w:numPr>
        <w:shd w:val="clear" w:color="auto" w:fill="FFFFFF"/>
        <w:spacing w:before="0" w:after="150"/>
        <w:contextualSpacing/>
        <w:jc w:val="center"/>
        <w:rPr>
          <w:rFonts w:ascii="Arial" w:hAnsi="Arial" w:eastAsia="Times New Roman" w:cs="Arial"/>
          <w:color w:val="000000"/>
          <w:kern w:val="0"/>
          <w:sz w:val="21"/>
          <w:szCs w:val="21"/>
          <w:lang w:eastAsia="ru-RU"/>
          <w14:ligatures w14:val="none"/>
        </w:rPr>
      </w:pPr>
      <w:r>
        <w:rPr>
          <w:rFonts w:eastAsia="Times New Roman" w:cs="Arial" w:ascii="Arial" w:hAnsi="Arial"/>
          <w:b/>
          <w:bCs/>
          <w:color w:val="000000"/>
          <w:kern w:val="0"/>
          <w:sz w:val="21"/>
          <w:szCs w:val="21"/>
          <w:lang w:eastAsia="ru-RU"/>
          <w14:ligatures w14:val="none"/>
        </w:rPr>
        <w:t>Календарно-тематическое планирование с указанием количества часов,</w:t>
      </w:r>
      <w:r>
        <w:rPr>
          <w:rFonts w:eastAsia="Times New Roman" w:cs="Arial" w:ascii="Arial" w:hAnsi="Arial"/>
          <w:color w:val="000000"/>
          <w:kern w:val="0"/>
          <w:sz w:val="21"/>
          <w:szCs w:val="21"/>
          <w:lang w:eastAsia="ru-RU"/>
          <w14:ligatures w14:val="none"/>
        </w:rPr>
        <w:t> </w:t>
      </w:r>
      <w:r>
        <w:rPr>
          <w:rFonts w:eastAsia="Times New Roman" w:cs="Arial" w:ascii="Arial" w:hAnsi="Arial"/>
          <w:b/>
          <w:bCs/>
          <w:color w:val="000000"/>
          <w:kern w:val="0"/>
          <w:sz w:val="21"/>
          <w:szCs w:val="21"/>
          <w:lang w:eastAsia="ru-RU"/>
          <w14:ligatures w14:val="none"/>
        </w:rPr>
        <w:t>отводимых на освоение каждой темы</w:t>
      </w:r>
    </w:p>
    <w:p>
      <w:pPr>
        <w:pStyle w:val="Normal"/>
        <w:spacing w:lineRule="auto" w:line="360" w:before="0" w:after="0"/>
        <w:ind w:firstLine="708"/>
        <w:jc w:val="both"/>
        <w:rPr>
          <w:b/>
          <w:b/>
        </w:rPr>
      </w:pPr>
      <w:r>
        <w:rPr>
          <w:b/>
          <w:sz w:val="24"/>
          <w:szCs w:val="24"/>
        </w:rPr>
        <w:t>5 Д класс</w:t>
      </w:r>
    </w:p>
    <w:tbl>
      <w:tblPr>
        <w:tblStyle w:val="a8"/>
        <w:tblW w:w="934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799"/>
        <w:gridCol w:w="4075"/>
        <w:gridCol w:w="1527"/>
        <w:gridCol w:w="1413"/>
        <w:gridCol w:w="1530"/>
      </w:tblGrid>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 xml:space="preserve">№ </w:t>
            </w:r>
            <w:r>
              <w:rPr>
                <w:rFonts w:eastAsia="Times New Roman" w:cs="Times New Roman"/>
                <w:color w:val="000000"/>
                <w:kern w:val="0"/>
                <w:sz w:val="24"/>
                <w:szCs w:val="24"/>
                <w:lang w:val="ru-RU" w:eastAsia="ru-RU" w:bidi="ar-SA"/>
                <w14:ligatures w14:val="none"/>
              </w:rPr>
              <w:t>урока</w:t>
            </w:r>
          </w:p>
        </w:tc>
        <w:tc>
          <w:tcPr>
            <w:tcW w:w="407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Тема урока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Количество часов</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Примерная дата проведения урока</w:t>
            </w:r>
          </w:p>
        </w:tc>
        <w:tc>
          <w:tcPr>
            <w:tcW w:w="1530"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Фактическая дата проведения урока</w:t>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Мой Башкортостан на карте Родины</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03.09</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Город, в котором живем.</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10.09</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Территория и географическое положение РБ. Символика РБ.</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16.09</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4</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Исторические корни нашего края.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24.09</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5</w:t>
            </w:r>
          </w:p>
        </w:tc>
        <w:tc>
          <w:tcPr>
            <w:tcW w:w="4075"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Я и моя семья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01.10</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6</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Профессии моих родителей.</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08.10</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7</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Творческий конкурс «Старая фотография рассказала...»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15.10</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8</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Моя родословная.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22.10</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9</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Моя улица. Топонимы.</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11.11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Экскурсия по улицам города .</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18.11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Наша школа. Роль школы в развитии Республики.</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25.11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Знакомство с историей, традициями своей школы.</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02.12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Природа нашего края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09.12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Полезные ископаемые родного края.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16.12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дает наш край стране?</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23.12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Климат Башкортостана. На стыке двух частей света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06.01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Реки и озера.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13.01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Растительный мир. Лиственные и хвойные деревья.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20.01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center"/>
              <w:rPr>
                <w:rFonts w:cs="Times New Roman"/>
                <w:sz w:val="24"/>
                <w:szCs w:val="24"/>
              </w:rPr>
            </w:pPr>
            <w:r>
              <w:rPr>
                <w:rFonts w:eastAsia="Calibri" w:cs="Times New Roman"/>
                <w:kern w:val="2"/>
                <w:sz w:val="24"/>
                <w:szCs w:val="24"/>
                <w:lang w:val="ru-RU" w:eastAsia="en-US" w:bidi="ar-SA"/>
              </w:rPr>
              <w:t>19</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Культурные растения (садовые деревья, кустарники, травянистые растения) нашего региона.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27.01</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center"/>
              <w:rPr>
                <w:rFonts w:cs="Times New Roman"/>
                <w:sz w:val="24"/>
                <w:szCs w:val="24"/>
              </w:rPr>
            </w:pPr>
            <w:r>
              <w:rPr>
                <w:rFonts w:eastAsia="Calibri" w:cs="Times New Roman"/>
                <w:kern w:val="2"/>
                <w:sz w:val="24"/>
                <w:szCs w:val="24"/>
                <w:lang w:val="ru-RU" w:eastAsia="en-US" w:bidi="ar-SA"/>
              </w:rPr>
              <w:t>20</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Лекарственные растения нашего края.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03.02.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center"/>
              <w:rPr>
                <w:rFonts w:cs="Times New Roman"/>
                <w:sz w:val="24"/>
                <w:szCs w:val="24"/>
              </w:rPr>
            </w:pPr>
            <w:r>
              <w:rPr>
                <w:rFonts w:eastAsia="Calibri" w:cs="Times New Roman"/>
                <w:kern w:val="2"/>
                <w:sz w:val="24"/>
                <w:szCs w:val="24"/>
                <w:lang w:val="ru-RU" w:eastAsia="en-US" w:bidi="ar-SA"/>
              </w:rPr>
              <w:t>21</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Викторина «Знаешь ли ты свой край?»</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10.02.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center"/>
              <w:rPr>
                <w:rFonts w:cs="Times New Roman"/>
                <w:sz w:val="24"/>
                <w:szCs w:val="24"/>
              </w:rPr>
            </w:pPr>
            <w:r>
              <w:rPr>
                <w:rFonts w:eastAsia="Calibri" w:cs="Times New Roman"/>
                <w:kern w:val="2"/>
                <w:sz w:val="24"/>
                <w:szCs w:val="24"/>
                <w:lang w:val="ru-RU" w:eastAsia="en-US" w:bidi="ar-SA"/>
              </w:rPr>
              <w:t>22</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Правила поведения в лесу</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17.02</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center"/>
              <w:rPr>
                <w:rFonts w:cs="Times New Roman"/>
                <w:sz w:val="24"/>
                <w:szCs w:val="24"/>
              </w:rPr>
            </w:pPr>
            <w:r>
              <w:rPr>
                <w:rFonts w:eastAsia="Calibri" w:cs="Times New Roman"/>
                <w:kern w:val="2"/>
                <w:sz w:val="24"/>
                <w:szCs w:val="24"/>
                <w:lang w:val="ru-RU" w:eastAsia="en-US" w:bidi="ar-SA"/>
              </w:rPr>
              <w:t>23</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Правила поведения в парковой зоне</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02.03</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24</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Редкие и исчезающие виды растений, занесенные в Красную книгу.</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09.03</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25</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Викторина «Зелёный мир вокруг нас».</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16.03</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26</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Игры, загадки, пословицы, поговорки о деревьях, кустарниках, растениях.</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23.03</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27</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Животный мир Башкортостана.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30.03</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28</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Какие животные нашего края занесены в Красную книгу?</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06.04</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29</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Игры, загадки, пословицы, поговорки о животных.</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13.04</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30</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Викторина «В мире животных».</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20.04</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31</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Птицы родного края.</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27.04</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32</w:t>
            </w:r>
          </w:p>
        </w:tc>
        <w:tc>
          <w:tcPr>
            <w:tcW w:w="4075"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Народные промыслы.</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04.05</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33</w:t>
            </w:r>
          </w:p>
        </w:tc>
        <w:tc>
          <w:tcPr>
            <w:tcW w:w="4075"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Известные люди нашего города (района)</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11.05</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34</w:t>
            </w:r>
          </w:p>
        </w:tc>
        <w:tc>
          <w:tcPr>
            <w:tcW w:w="4075"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мы узнали за год?</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18.05</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r>
        <w:trPr/>
        <w:tc>
          <w:tcPr>
            <w:tcW w:w="799" w:type="dxa"/>
            <w:tcBorders/>
          </w:tcPr>
          <w:p>
            <w:pPr>
              <w:pStyle w:val="Normal"/>
              <w:widowControl/>
              <w:spacing w:before="0" w:after="0"/>
              <w:jc w:val="both"/>
              <w:rPr>
                <w:rFonts w:cs="Times New Roman"/>
                <w:sz w:val="24"/>
                <w:szCs w:val="24"/>
              </w:rPr>
            </w:pPr>
            <w:r>
              <w:rPr>
                <w:rFonts w:eastAsia="Calibri" w:cs="Times New Roman"/>
                <w:kern w:val="2"/>
                <w:sz w:val="24"/>
                <w:szCs w:val="24"/>
                <w:lang w:val="ru-RU" w:eastAsia="en-US" w:bidi="ar-SA"/>
              </w:rPr>
              <w:t>35</w:t>
            </w:r>
          </w:p>
        </w:tc>
        <w:tc>
          <w:tcPr>
            <w:tcW w:w="4075"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мы узнали за год?</w:t>
            </w:r>
          </w:p>
        </w:tc>
        <w:tc>
          <w:tcPr>
            <w:tcW w:w="1527"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25.05</w:t>
            </w:r>
          </w:p>
        </w:tc>
        <w:tc>
          <w:tcPr>
            <w:tcW w:w="1530" w:type="dxa"/>
            <w:tcBorders/>
          </w:tcPr>
          <w:p>
            <w:pPr>
              <w:pStyle w:val="Normal"/>
              <w:widowControl/>
              <w:spacing w:before="0" w:after="0"/>
              <w:jc w:val="both"/>
              <w:rPr>
                <w:rFonts w:cs="Times New Roman"/>
                <w:sz w:val="24"/>
                <w:szCs w:val="24"/>
              </w:rPr>
            </w:pPr>
            <w:r>
              <w:rPr>
                <w:rFonts w:eastAsia="Calibri" w:cs="Times New Roman"/>
                <w:kern w:val="2"/>
                <w:sz w:val="24"/>
                <w:szCs w:val="22"/>
                <w:lang w:val="ru-RU" w:eastAsia="en-US" w:bidi="ar-SA"/>
              </w:rPr>
            </w:r>
          </w:p>
        </w:tc>
      </w:tr>
    </w:tbl>
    <w:p>
      <w:pPr>
        <w:pStyle w:val="Normal"/>
        <w:spacing w:before="0" w:after="0"/>
        <w:ind w:firstLine="708"/>
        <w:jc w:val="both"/>
        <w:rPr>
          <w:rFonts w:cs="Times New Roman"/>
          <w:sz w:val="24"/>
          <w:szCs w:val="24"/>
        </w:rPr>
      </w:pPr>
      <w:r>
        <w:rPr>
          <w:rFonts w:cs="Times New Roman"/>
          <w:sz w:val="24"/>
          <w:szCs w:val="24"/>
        </w:rPr>
      </w:r>
    </w:p>
    <w:p>
      <w:pPr>
        <w:pStyle w:val="Normal"/>
        <w:shd w:val="clear" w:color="auto" w:fill="FFFFFF"/>
        <w:spacing w:before="0" w:after="150"/>
        <w:rPr>
          <w:rFonts w:ascii="Arial" w:hAnsi="Arial" w:eastAsia="Times New Roman" w:cs="Arial"/>
          <w:b/>
          <w:b/>
          <w:bCs/>
          <w:color w:val="000000"/>
          <w:kern w:val="0"/>
          <w:sz w:val="21"/>
          <w:szCs w:val="21"/>
          <w:lang w:eastAsia="ru-RU"/>
          <w14:ligatures w14:val="none"/>
        </w:rPr>
      </w:pPr>
      <w:r>
        <w:rPr>
          <w:rFonts w:eastAsia="Times New Roman" w:cs="Arial" w:ascii="Arial" w:hAnsi="Arial"/>
          <w:b/>
          <w:bCs/>
          <w:color w:val="000000"/>
          <w:kern w:val="0"/>
          <w:sz w:val="21"/>
          <w:szCs w:val="21"/>
          <w:lang w:eastAsia="ru-RU"/>
          <w14:ligatures w14:val="none"/>
        </w:rPr>
      </w:r>
    </w:p>
    <w:p>
      <w:pPr>
        <w:pStyle w:val="Normal"/>
        <w:shd w:val="clear" w:color="auto" w:fill="FFFFFF"/>
        <w:spacing w:before="0" w:after="150"/>
        <w:jc w:val="center"/>
        <w:rPr>
          <w:rFonts w:ascii="Arial" w:hAnsi="Arial" w:eastAsia="Times New Roman" w:cs="Arial"/>
          <w:b/>
          <w:b/>
          <w:bCs/>
          <w:color w:val="000000"/>
          <w:kern w:val="0"/>
          <w:sz w:val="21"/>
          <w:szCs w:val="21"/>
          <w:lang w:eastAsia="ru-RU"/>
          <w14:ligatures w14:val="none"/>
        </w:rPr>
      </w:pPr>
      <w:r>
        <w:rPr>
          <w:rFonts w:eastAsia="Times New Roman" w:cs="Arial" w:ascii="Arial" w:hAnsi="Arial"/>
          <w:b/>
          <w:bCs/>
          <w:color w:val="000000"/>
          <w:kern w:val="0"/>
          <w:sz w:val="21"/>
          <w:szCs w:val="21"/>
          <w:lang w:eastAsia="ru-RU"/>
          <w14:ligatures w14:val="none"/>
        </w:rPr>
      </w:r>
    </w:p>
    <w:p>
      <w:pPr>
        <w:pStyle w:val="Normal"/>
        <w:shd w:val="clear" w:color="auto" w:fill="FFFFFF"/>
        <w:spacing w:before="0" w:after="150"/>
        <w:jc w:val="center"/>
        <w:rPr>
          <w:rFonts w:ascii="Arial" w:hAnsi="Arial" w:eastAsia="Times New Roman" w:cs="Arial"/>
          <w:b/>
          <w:b/>
          <w:bCs/>
          <w:color w:val="000000"/>
          <w:kern w:val="0"/>
          <w:sz w:val="21"/>
          <w:szCs w:val="21"/>
          <w:lang w:eastAsia="ru-RU"/>
          <w14:ligatures w14:val="none"/>
        </w:rPr>
      </w:pPr>
      <w:r>
        <w:rPr>
          <w:rFonts w:eastAsia="Times New Roman" w:cs="Arial" w:ascii="Arial" w:hAnsi="Arial"/>
          <w:b/>
          <w:bCs/>
          <w:color w:val="000000"/>
          <w:kern w:val="0"/>
          <w:sz w:val="21"/>
          <w:szCs w:val="21"/>
          <w:lang w:eastAsia="ru-RU"/>
          <w14:ligatures w14:val="none"/>
        </w:rPr>
        <w:t>6 В класс</w:t>
      </w:r>
    </w:p>
    <w:tbl>
      <w:tblPr>
        <w:tblStyle w:val="a8"/>
        <w:tblW w:w="934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845"/>
        <w:gridCol w:w="3969"/>
        <w:gridCol w:w="1559"/>
        <w:gridCol w:w="1418"/>
        <w:gridCol w:w="1553"/>
      </w:tblGrid>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 xml:space="preserve">№ </w:t>
            </w:r>
            <w:r>
              <w:rPr>
                <w:rFonts w:eastAsia="Times New Roman" w:cs="Times New Roman"/>
                <w:color w:val="000000"/>
                <w:kern w:val="0"/>
                <w:sz w:val="24"/>
                <w:szCs w:val="24"/>
                <w:lang w:val="ru-RU" w:eastAsia="ru-RU" w:bidi="ar-SA"/>
                <w14:ligatures w14:val="none"/>
              </w:rPr>
              <w:t>урока</w:t>
            </w:r>
          </w:p>
        </w:tc>
        <w:tc>
          <w:tcPr>
            <w:tcW w:w="396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Тема урока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Количество часов</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Примерная дата проведения урока</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Фактическая дата проведения урока</w:t>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Духовная и материальная культуры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01.09</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Башкиры в составе Золотой Орды.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08.09</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Переселение русских крестьян и народов Поволжья на земли РБ</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15.09</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4</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Башкирское общество, его структура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22.09</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5</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Основание г. Уфы. Колонизация края.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29.09</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6</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Участие башкир в военных походах России</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06.20</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7</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Башкирские восстания в XVII - XVIII веках. Известные предводители народных движений</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17.10</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8</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Башкирские сэсэны - духовные вожди в борьбе за национальную независимость.</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24.10</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9</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Башкирские легенды и преданиях, их многообразие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14.11</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Предания о борьбе башкир против монголо-татарского нашествия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21.11</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Песни и предания о добровольном вхождении башкир в состав Русского государства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28.11</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Предания о колонизации края под видом купли-продажи земель</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05.12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Песни и предания о башкирских восстаниях XVIII века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12.12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Легенды о небесных светилах и явлениях природы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18.12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Топонимические легенды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26.12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Г. Хусаинов «Семь родов».</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16.01</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А. Бикчентаев. Жизнь и творчество. Отрывки из повести «Орел умирает на лету».</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23.01</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Произведения поэтов Башкортостана о родном языке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30.01.</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 Мусин. Жизнь и творчество. Тема башкирских лесов в его произведениях.</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06.02.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А. Карнай. Жизнь и творчество. Природа и человек в рассказе «Жаворонок».</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13.02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 Агиш. Жизнь и творчество. Чувства ответственности и долга вожака табуна в рассказе «Гнедко».</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20.02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 Мэргэн, Жизнь и творчество. Рассказ «Высота тридцати батыров».</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27.02</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Г.Тукай. Жизнь и творчество. Произведения поэта для детей</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05.03</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Скотоводство - основное занятие древних башкир</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12.03</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25</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Обработка кожи. Домашняя утварь из кожи</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19.03</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Земледелие. Орудия труда.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26.03</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Бортничество. Орудия труда.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02.04</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Лесные промыслы. Обработка дерева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09.04</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29</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Понятие о религии. Роль религии в истории народов.</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16.04</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30</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Архитектура ислама. Мечети</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23.04</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31</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Письменность башкир</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30.04</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32</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Башкирские родословные - шежере как историко-литературный памятник</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07.05</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33</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Театрализованные обряды и театр</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14.05</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34</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Орнамент и декоративно-прикладное искусство.</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21.05</w:t>
            </w:r>
          </w:p>
        </w:tc>
        <w:tc>
          <w:tcPr>
            <w:tcW w:w="1553" w:type="dxa"/>
            <w:tcBorders/>
          </w:tcPr>
          <w:p>
            <w:pPr>
              <w:pStyle w:val="Normal"/>
              <w:widowControl/>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2"/>
                <w:sz w:val="21"/>
                <w:szCs w:val="22"/>
                <w:lang w:val="ru-RU" w:eastAsia="en-US" w:bidi="ar-SA"/>
                <w14:ligatures w14:val="none"/>
              </w:rPr>
            </w:r>
          </w:p>
        </w:tc>
      </w:tr>
    </w:tbl>
    <w:p>
      <w:pPr>
        <w:pStyle w:val="Normal"/>
        <w:shd w:val="clear" w:color="auto" w:fill="FFFFFF"/>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0"/>
          <w:sz w:val="21"/>
          <w:szCs w:val="21"/>
          <w:lang w:eastAsia="ru-RU"/>
          <w14:ligatures w14:val="none"/>
        </w:rPr>
        <w:br/>
      </w:r>
    </w:p>
    <w:p>
      <w:pPr>
        <w:pStyle w:val="Normal"/>
        <w:shd w:val="clear" w:color="auto" w:fill="FFFFFF"/>
        <w:spacing w:before="0" w:after="150"/>
        <w:jc w:val="center"/>
        <w:rPr>
          <w:rFonts w:ascii="Arial" w:hAnsi="Arial" w:eastAsia="Times New Roman" w:cs="Arial"/>
          <w:b/>
          <w:b/>
          <w:bCs/>
          <w:color w:val="000000"/>
          <w:kern w:val="0"/>
          <w:sz w:val="21"/>
          <w:szCs w:val="21"/>
          <w:lang w:eastAsia="ru-RU"/>
          <w14:ligatures w14:val="none"/>
        </w:rPr>
      </w:pPr>
      <w:r>
        <w:rPr>
          <w:rFonts w:eastAsia="Times New Roman" w:cs="Arial" w:ascii="Arial" w:hAnsi="Arial"/>
          <w:b/>
          <w:bCs/>
          <w:color w:val="000000"/>
          <w:kern w:val="0"/>
          <w:sz w:val="21"/>
          <w:szCs w:val="21"/>
          <w:lang w:eastAsia="ru-RU"/>
          <w14:ligatures w14:val="none"/>
        </w:rPr>
        <w:t>7 В класс</w:t>
      </w:r>
    </w:p>
    <w:tbl>
      <w:tblPr>
        <w:tblStyle w:val="a8"/>
        <w:tblW w:w="934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845"/>
        <w:gridCol w:w="3969"/>
        <w:gridCol w:w="1559"/>
        <w:gridCol w:w="1418"/>
        <w:gridCol w:w="1553"/>
      </w:tblGrid>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 xml:space="preserve">№ </w:t>
            </w:r>
            <w:r>
              <w:rPr>
                <w:rFonts w:eastAsia="Times New Roman" w:cs="Times New Roman"/>
                <w:color w:val="000000"/>
                <w:kern w:val="0"/>
                <w:sz w:val="24"/>
                <w:szCs w:val="24"/>
                <w:lang w:val="ru-RU" w:eastAsia="ru-RU" w:bidi="ar-SA"/>
                <w14:ligatures w14:val="none"/>
              </w:rPr>
              <w:t>урока</w:t>
            </w:r>
          </w:p>
        </w:tc>
        <w:tc>
          <w:tcPr>
            <w:tcW w:w="396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Тема урока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Количество часов</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Примерная дата проведения урока</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Фактическая дата проведения урока</w:t>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Наша Родина – Башкортостан</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05.09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Государственные символы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Страницы истории родного края.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4</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Символы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5</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Я и моя семья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6</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Моя школа - моя судьба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7</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 любовью к городу</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8</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Наш край в годы Великой Отечественной войны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9</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Наш край в годы Великой Отечественной войны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Наш край в годы Великой Отечественной войны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В гармонии с природой</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29.11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Уникальные природные объекты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06.12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Уникальные природные объекты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Уникальные природные объекты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Уникальные природные объекты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Уникальные природные объекты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дает наш край стране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дает наш край стране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Культурное наследие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31.01.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Формирование башкирского драматического театра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07.02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Композиторы первого поколения: С.Габяши, Х.Ибрагимов, М.Валеев</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Жизнь и творчество Г. Альмухаметова, певца, композитора, педагога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Жизнь и творчество З.Исмагилова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Исполнители опер первого поколения: Х.Галимов, М.Хисматуллин, Б.Валеева, Н.Аллоярова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06.03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25</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Современное состояние башкирской оперы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Художники старшего поколения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Художники среднего поколения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Образ башкира в картинах А.Кузнецова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29</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Тема сельской жизни в картинах Ф.А.Кащеева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30</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Творчество Домашникова, Бурзянцева, Ситдиковой</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31</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Образ башкира в картинах А.Кузнецова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32</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Тема сельской жизни в картинах Ф.А.Кащеева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08.05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33</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Зарождение и развитие издательского дела в Башкортостане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34</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Первые буквари на башкирском языке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35</w:t>
            </w:r>
          </w:p>
        </w:tc>
        <w:tc>
          <w:tcPr>
            <w:tcW w:w="3969" w:type="dxa"/>
            <w:tcBorders/>
            <w:vAlign w:val="center"/>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мы узнали за год?</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29.05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bl>
    <w:p>
      <w:pPr>
        <w:pStyle w:val="Normal"/>
        <w:shd w:val="clear" w:color="auto" w:fill="FFFFFF"/>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0"/>
          <w:sz w:val="21"/>
          <w:szCs w:val="21"/>
          <w:lang w:eastAsia="ru-RU"/>
          <w14:ligatures w14:val="none"/>
        </w:rPr>
      </w:r>
    </w:p>
    <w:p>
      <w:pPr>
        <w:pStyle w:val="Normal"/>
        <w:shd w:val="clear" w:color="auto" w:fill="FFFFFF"/>
        <w:spacing w:before="0" w:after="150"/>
        <w:jc w:val="center"/>
        <w:rPr>
          <w:rFonts w:ascii="Arial" w:hAnsi="Arial" w:eastAsia="Times New Roman" w:cs="Arial"/>
          <w:color w:val="000000"/>
          <w:kern w:val="0"/>
          <w:sz w:val="21"/>
          <w:szCs w:val="21"/>
          <w:lang w:eastAsia="ru-RU"/>
          <w14:ligatures w14:val="none"/>
        </w:rPr>
      </w:pPr>
      <w:r>
        <w:rPr>
          <w:rFonts w:eastAsia="Times New Roman" w:cs="Arial" w:ascii="Arial" w:hAnsi="Arial"/>
          <w:color w:val="000000"/>
          <w:kern w:val="0"/>
          <w:sz w:val="21"/>
          <w:szCs w:val="21"/>
          <w:lang w:eastAsia="ru-RU"/>
          <w14:ligatures w14:val="none"/>
        </w:rPr>
        <w:br/>
      </w:r>
    </w:p>
    <w:p>
      <w:pPr>
        <w:pStyle w:val="Normal"/>
        <w:shd w:val="clear" w:color="auto" w:fill="FFFFFF"/>
        <w:spacing w:before="0" w:after="150"/>
        <w:jc w:val="center"/>
        <w:rPr>
          <w:rFonts w:eastAsia="Times New Roman" w:cs="Times New Roman"/>
          <w:b/>
          <w:b/>
          <w:bCs/>
          <w:color w:val="000000"/>
          <w:kern w:val="0"/>
          <w:sz w:val="24"/>
          <w:szCs w:val="24"/>
          <w:lang w:eastAsia="ru-RU"/>
          <w14:ligatures w14:val="none"/>
        </w:rPr>
      </w:pPr>
      <w:r>
        <w:rPr>
          <w:rFonts w:eastAsia="Times New Roman" w:cs="Times New Roman"/>
          <w:color w:val="000000"/>
          <w:kern w:val="0"/>
          <w:sz w:val="24"/>
          <w:szCs w:val="24"/>
          <w:lang w:eastAsia="ru-RU"/>
          <w14:ligatures w14:val="none"/>
        </w:rPr>
        <w:br/>
      </w:r>
      <w:r>
        <w:rPr>
          <w:rFonts w:eastAsia="Times New Roman" w:cs="Times New Roman"/>
          <w:b/>
          <w:bCs/>
          <w:color w:val="000000"/>
          <w:kern w:val="0"/>
          <w:sz w:val="24"/>
          <w:szCs w:val="24"/>
          <w:lang w:eastAsia="ru-RU"/>
          <w14:ligatures w14:val="none"/>
        </w:rPr>
        <w:t>8 а, б класс</w:t>
      </w:r>
    </w:p>
    <w:tbl>
      <w:tblPr>
        <w:tblStyle w:val="a8"/>
        <w:tblW w:w="934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845"/>
        <w:gridCol w:w="3969"/>
        <w:gridCol w:w="1559"/>
        <w:gridCol w:w="1418"/>
        <w:gridCol w:w="1553"/>
      </w:tblGrid>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 xml:space="preserve">№ </w:t>
            </w:r>
            <w:r>
              <w:rPr>
                <w:rFonts w:eastAsia="Times New Roman" w:cs="Times New Roman"/>
                <w:color w:val="000000"/>
                <w:kern w:val="0"/>
                <w:sz w:val="24"/>
                <w:szCs w:val="24"/>
                <w:lang w:val="ru-RU" w:eastAsia="ru-RU" w:bidi="ar-SA"/>
                <w14:ligatures w14:val="none"/>
              </w:rPr>
              <w:t>урока</w:t>
            </w:r>
          </w:p>
        </w:tc>
        <w:tc>
          <w:tcPr>
            <w:tcW w:w="396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Тема урока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Количество часов</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Примерная дата проведения урока</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Основное понятие «малая родина».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05.09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Растительный мир РБ</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Животный мир РБ</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4</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Красная книга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26.09</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5</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Древняя история края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6</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История заселения края. Освоение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7</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Быт малочисленных народностей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8</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Быт малочисленных народностей Башкортостана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24.10</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9</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Знакомство с постановками и пьесами</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05.11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Знакомство с постановками и пьесами</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w:t>
            </w:r>
          </w:p>
        </w:tc>
        <w:tc>
          <w:tcPr>
            <w:tcW w:w="3969" w:type="dxa"/>
            <w:tcBorders/>
            <w:vAlign w:val="bottom"/>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Культурное наследие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Роль исторических песен и преданий в духовной жизни башкир</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26.11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13</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Исторические песни и предания об Отечественной войне 1812 года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Песни о начальниках кантонов и их историческая основа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15</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Сэсэны – творцы и носители башкирского фольклора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16</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Собиратели и исследователи башкирского фольклора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24.12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Башкирский народный эпос. Понятие об эпосе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Творческий путь М.Акмуллы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Мухаметсалим Уметбаев – как поэт и ученый</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28.01.</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20</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М.Гафури – классик башкирской литературы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04.02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Шайхзада Бабич. Биография поэта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11.02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22</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Современная печать и проблемы развития культуры в республике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18.02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23</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Русские писатели и краеведы о Башкортостане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25.02</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В.П.Пустарнаков. Произведения на тему войны</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03.03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25</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Р.М.Нурмухаметов. Произведения исторического жанра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10.03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А.С.Арсланов. Величавая сила родной земли в его произведениях</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17.03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27</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Башкирская народная хореография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24.03</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Жизнь и творчество Ф.Гаскарова. Его роль в возрождении башкирского танца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07.04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29</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История создания профессионального хореографического искусства в республике. Понятие о балете</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14.04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30</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Нариман Сабитов – композитор и дирижер</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21.04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31</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Звезды башкирского балета. Творческий портрет Р.Нуреева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28.04</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32</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Звезды башкирского балета. Творческий портрет З.Насретдиновой</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05.05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33</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Ведущие звезды башкирского балета сегодня</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12.05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34</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Репертуар театра оперы и балета</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19.05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r>
        <w:trPr/>
        <w:tc>
          <w:tcPr>
            <w:tcW w:w="845"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35</w:t>
            </w:r>
          </w:p>
        </w:tc>
        <w:tc>
          <w:tcPr>
            <w:tcW w:w="3969" w:type="dxa"/>
            <w:tcBorders/>
          </w:tcPr>
          <w:p>
            <w:pPr>
              <w:pStyle w:val="Normal"/>
              <w:widowControl/>
              <w:spacing w:before="0" w:after="150"/>
              <w:jc w:val="left"/>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Что мы узнали за год?</w:t>
            </w:r>
          </w:p>
        </w:tc>
        <w:tc>
          <w:tcPr>
            <w:tcW w:w="1559"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1</w:t>
            </w:r>
          </w:p>
        </w:tc>
        <w:tc>
          <w:tcPr>
            <w:tcW w:w="1418"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val="ru-RU" w:eastAsia="ru-RU" w:bidi="ar-SA"/>
                <w14:ligatures w14:val="none"/>
              </w:rPr>
              <w:t>26.05</w:t>
            </w:r>
          </w:p>
        </w:tc>
        <w:tc>
          <w:tcPr>
            <w:tcW w:w="1553" w:type="dxa"/>
            <w:tcBorders/>
          </w:tcPr>
          <w:p>
            <w:pPr>
              <w:pStyle w:val="Normal"/>
              <w:widowControl/>
              <w:spacing w:before="0" w:after="150"/>
              <w:jc w:val="center"/>
              <w:rPr>
                <w:rFonts w:eastAsia="Times New Roman" w:cs="Times New Roman"/>
                <w:color w:val="000000"/>
                <w:kern w:val="0"/>
                <w:sz w:val="24"/>
                <w:szCs w:val="24"/>
                <w:lang w:eastAsia="ru-RU"/>
                <w14:ligatures w14:val="none"/>
              </w:rPr>
            </w:pPr>
            <w:r>
              <w:rPr>
                <w:rFonts w:eastAsia="Times New Roman" w:cs="Times New Roman"/>
                <w:color w:val="000000"/>
                <w:kern w:val="2"/>
                <w:sz w:val="24"/>
                <w:szCs w:val="22"/>
                <w:lang w:val="ru-RU" w:eastAsia="en-US" w:bidi="ar-SA"/>
                <w14:ligatures w14:val="none"/>
              </w:rPr>
            </w:r>
          </w:p>
        </w:tc>
      </w:tr>
    </w:tbl>
    <w:p>
      <w:pPr>
        <w:pStyle w:val="Normal"/>
        <w:shd w:val="clear" w:color="auto" w:fill="FFFFFF"/>
        <w:spacing w:before="0" w:after="150"/>
        <w:jc w:val="center"/>
        <w:rPr>
          <w:rFonts w:ascii="Arial" w:hAnsi="Arial" w:eastAsia="Times New Roman" w:cs="Arial"/>
          <w:color w:val="000000"/>
          <w:kern w:val="0"/>
          <w:sz w:val="21"/>
          <w:szCs w:val="21"/>
          <w:lang w:eastAsia="ru-RU"/>
          <w14:ligatures w14:val="none"/>
        </w:rPr>
      </w:pPr>
      <w:r>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Symbol">
    <w:charset w:val="02"/>
    <w:family w:val="roman"/>
    <w:pitch w:val="default"/>
  </w:font>
  <w:font w:name="Arial">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15b7"/>
    <w:pPr>
      <w:widowControl/>
      <w:bidi w:val="0"/>
      <w:spacing w:lineRule="auto" w:line="240" w:before="0" w:after="160"/>
      <w:jc w:val="left"/>
    </w:pPr>
    <w:rPr>
      <w:rFonts w:ascii="Times New Roman" w:hAnsi="Times New Roman" w:eastAsia="Calibri" w:cs="" w:cstheme="minorBidi" w:eastAsiaTheme="minorHAnsi"/>
      <w:color w:val="auto"/>
      <w:kern w:val="2"/>
      <w:sz w:val="28"/>
      <w:szCs w:val="22"/>
      <w:lang w:val="ru-RU" w:eastAsia="en-US" w:bidi="ar-SA"/>
      <w14:ligatures w14:val="standardContextual"/>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e4339a"/>
    <w:rPr>
      <w:b/>
      <w:bCs/>
    </w:rPr>
  </w:style>
  <w:style w:type="character" w:styleId="Style14" w:customStyle="1">
    <w:name w:val="Текст выноски Знак"/>
    <w:basedOn w:val="DefaultParagraphFont"/>
    <w:link w:val="a6"/>
    <w:uiPriority w:val="99"/>
    <w:semiHidden/>
    <w:qFormat/>
    <w:rsid w:val="0062457b"/>
    <w:rPr>
      <w:rFonts w:ascii="Segoe UI" w:hAnsi="Segoe UI" w:cs="Segoe UI"/>
      <w:sz w:val="18"/>
      <w:szCs w:val="18"/>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ListParagraph">
    <w:name w:val="List Paragraph"/>
    <w:basedOn w:val="Normal"/>
    <w:uiPriority w:val="34"/>
    <w:qFormat/>
    <w:rsid w:val="00e4339a"/>
    <w:pPr>
      <w:spacing w:before="0" w:after="160"/>
      <w:ind w:left="720" w:hanging="0"/>
      <w:contextualSpacing/>
    </w:pPr>
    <w:rPr/>
  </w:style>
  <w:style w:type="paragraph" w:styleId="NormalWeb">
    <w:name w:val="Normal (Web)"/>
    <w:basedOn w:val="Normal"/>
    <w:uiPriority w:val="99"/>
    <w:semiHidden/>
    <w:unhideWhenUsed/>
    <w:qFormat/>
    <w:rsid w:val="00e4339a"/>
    <w:pPr>
      <w:spacing w:beforeAutospacing="1" w:afterAutospacing="1"/>
    </w:pPr>
    <w:rPr>
      <w:rFonts w:eastAsia="Times New Roman" w:cs="Times New Roman"/>
      <w:kern w:val="0"/>
      <w:sz w:val="24"/>
      <w:szCs w:val="24"/>
      <w:lang w:eastAsia="ru-RU"/>
      <w14:ligatures w14:val="none"/>
    </w:rPr>
  </w:style>
  <w:style w:type="paragraph" w:styleId="BalloonText">
    <w:name w:val="Balloon Text"/>
    <w:basedOn w:val="Normal"/>
    <w:link w:val="a7"/>
    <w:uiPriority w:val="99"/>
    <w:semiHidden/>
    <w:unhideWhenUsed/>
    <w:qFormat/>
    <w:rsid w:val="0062457b"/>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b01f2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6FC68-970A-40D7-AA27-C2B5658C2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Application>LibreOffice/7.2.7.2$Linux_X86_64 LibreOffice_project/20$Build-2</Application>
  <AppVersion>15.0000</AppVersion>
  <Pages>33</Pages>
  <Words>8647</Words>
  <Characters>61498</Characters>
  <CharactersWithSpaces>69615</CharactersWithSpaces>
  <Paragraphs>729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2025-09-30T15:07:00Z</dcterms:created>
  <dc:creator>User</dc:creator>
  <dc:description/>
  <dc:language>ru-RU</dc:language>
  <cp:lastModifiedBy/>
  <cp:lastPrinted>2025-09-30T15:52:00Z</cp:lastPrinted>
  <dcterms:modified xsi:type="dcterms:W3CDTF">2025-10-28T11:18:50Z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